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150" w:line="300" w:lineRule="auto"/>
        <w:ind w:firstLine="0" w:firstLineChars="0"/>
        <w:jc w:val="center"/>
        <w:rPr>
          <w:rFonts w:ascii="宋体" w:hAnsi="宋体"/>
          <w:b/>
          <w:sz w:val="32"/>
          <w:szCs w:val="32"/>
        </w:rPr>
      </w:pPr>
      <w:r>
        <w:rPr>
          <w:rFonts w:hint="eastAsia" w:ascii="宋体" w:hAnsi="宋体"/>
          <w:b/>
          <w:sz w:val="32"/>
          <w:szCs w:val="32"/>
        </w:rPr>
        <w:t>《航空材料学报》论文写作模板及注意事项</w:t>
      </w:r>
    </w:p>
    <w:p>
      <w:pPr>
        <w:spacing w:line="300" w:lineRule="auto"/>
        <w:ind w:firstLine="485"/>
        <w:jc w:val="left"/>
        <w:rPr>
          <w:rFonts w:ascii="宋体" w:hAnsi="宋体"/>
          <w:color w:val="0070C0"/>
          <w:sz w:val="24"/>
        </w:rPr>
      </w:pPr>
      <w:r>
        <w:rPr>
          <w:rFonts w:hint="eastAsia" w:ascii="宋体" w:hAnsi="宋体"/>
          <w:color w:val="0070C0"/>
          <w:sz w:val="24"/>
        </w:rPr>
        <w:t>1、使用本模板撰写文章时请按照</w:t>
      </w:r>
      <w:r>
        <w:rPr>
          <w:rFonts w:hint="eastAsia" w:ascii="黑体" w:hAnsi="宋体" w:eastAsia="黑体"/>
          <w:color w:val="0070C0"/>
          <w:sz w:val="24"/>
        </w:rPr>
        <w:t>蓝色提示，定稿后请删掉</w:t>
      </w:r>
      <w:r>
        <w:rPr>
          <w:rFonts w:hint="eastAsia" w:ascii="宋体" w:hAnsi="宋体"/>
          <w:color w:val="0070C0"/>
          <w:sz w:val="24"/>
        </w:rPr>
        <w:t>蓝色提示。</w:t>
      </w:r>
    </w:p>
    <w:p>
      <w:pPr>
        <w:spacing w:line="300" w:lineRule="auto"/>
        <w:ind w:firstLine="485"/>
        <w:jc w:val="left"/>
        <w:rPr>
          <w:color w:val="0070C0"/>
          <w:sz w:val="24"/>
        </w:rPr>
      </w:pPr>
      <w:r>
        <w:rPr>
          <w:rFonts w:hint="eastAsia"/>
          <w:color w:val="0070C0"/>
          <w:sz w:val="24"/>
        </w:rPr>
        <w:t>2、物理量单位用正体，物理量符号用斜体，矢量矩阵符号用黑斜体。</w:t>
      </w:r>
    </w:p>
    <w:p>
      <w:pPr>
        <w:spacing w:line="300" w:lineRule="auto"/>
        <w:ind w:firstLine="485"/>
        <w:rPr>
          <w:rFonts w:ascii="黑体" w:hAnsi="宋体" w:eastAsia="黑体"/>
          <w:color w:val="0070C0"/>
          <w:szCs w:val="21"/>
        </w:rPr>
      </w:pPr>
      <w:r>
        <w:rPr>
          <w:rFonts w:hint="eastAsia"/>
          <w:color w:val="0070C0"/>
          <w:sz w:val="24"/>
        </w:rPr>
        <w:t>3、使用国际标准的缩略词、符号和法定计量单位。符号及计量单位使用时应全文一致，正文中的缩略词在首次出现时应给出中英文全称，后附缩略词，并用括号括起，例</w:t>
      </w:r>
      <w:r>
        <w:rPr>
          <w:color w:val="0070C0"/>
          <w:sz w:val="24"/>
        </w:rPr>
        <w:t>：</w:t>
      </w:r>
      <w:r>
        <w:rPr>
          <w:rFonts w:hint="eastAsia"/>
          <w:color w:val="0070C0"/>
          <w:sz w:val="24"/>
        </w:rPr>
        <w:t>有限元模拟</w:t>
      </w:r>
      <w:r>
        <w:rPr>
          <w:color w:val="0070C0"/>
          <w:sz w:val="24"/>
        </w:rPr>
        <w:t>（finite element simulation</w:t>
      </w:r>
      <w:r>
        <w:rPr>
          <w:rFonts w:hint="eastAsia"/>
          <w:color w:val="0070C0"/>
          <w:sz w:val="24"/>
        </w:rPr>
        <w:t>，FEM</w:t>
      </w:r>
      <w:r>
        <w:rPr>
          <w:color w:val="0070C0"/>
          <w:sz w:val="24"/>
        </w:rPr>
        <w:t>）</w:t>
      </w:r>
      <w:r>
        <w:rPr>
          <w:rFonts w:hint="eastAsia"/>
          <w:color w:val="0070C0"/>
          <w:sz w:val="24"/>
        </w:rPr>
        <w:t>，之后直接用缩略词，不再写全称。</w:t>
      </w:r>
    </w:p>
    <w:p>
      <w:pPr>
        <w:spacing w:line="300" w:lineRule="auto"/>
        <w:ind w:firstLine="485"/>
        <w:rPr>
          <w:color w:val="0070C0"/>
          <w:sz w:val="24"/>
        </w:rPr>
      </w:pPr>
      <w:r>
        <w:rPr>
          <w:rFonts w:hint="eastAsia"/>
          <w:color w:val="0070C0"/>
          <w:sz w:val="24"/>
        </w:rPr>
        <w:t>4、公式、图表和参考文献不采用文件链接。</w:t>
      </w:r>
    </w:p>
    <w:p>
      <w:pPr>
        <w:spacing w:line="360" w:lineRule="auto"/>
        <w:ind w:firstLine="485"/>
        <w:rPr>
          <w:color w:val="0070C0"/>
          <w:sz w:val="24"/>
        </w:rPr>
      </w:pPr>
      <w:r>
        <w:rPr>
          <w:rFonts w:hint="eastAsia"/>
          <w:color w:val="0070C0"/>
          <w:sz w:val="24"/>
        </w:rPr>
        <w:t>5、文章一经录用，将在知网进行首发，请作者务必认真核对，避免出现以下问题，否则将可能会影响稿件的最终发表：</w:t>
      </w:r>
    </w:p>
    <w:p>
      <w:pPr>
        <w:spacing w:line="360" w:lineRule="auto"/>
        <w:ind w:firstLine="485"/>
        <w:rPr>
          <w:color w:val="0070C0"/>
          <w:sz w:val="24"/>
        </w:rPr>
      </w:pPr>
      <w:r>
        <w:rPr>
          <w:rFonts w:hint="eastAsia"/>
          <w:color w:val="0070C0"/>
          <w:sz w:val="24"/>
        </w:rPr>
        <w:t>①中英文作者、机构数量或顺序不一致；</w:t>
      </w:r>
    </w:p>
    <w:p>
      <w:pPr>
        <w:spacing w:line="360" w:lineRule="auto"/>
        <w:ind w:firstLine="485"/>
        <w:rPr>
          <w:color w:val="0070C0"/>
          <w:sz w:val="24"/>
        </w:rPr>
      </w:pPr>
      <w:r>
        <w:rPr>
          <w:rFonts w:hint="eastAsia"/>
          <w:color w:val="0070C0"/>
          <w:sz w:val="24"/>
        </w:rPr>
        <w:t>②中英文关键词不一致（中英文意思有出入或者个数不同）；</w:t>
      </w:r>
    </w:p>
    <w:p>
      <w:pPr>
        <w:spacing w:line="360" w:lineRule="auto"/>
        <w:ind w:firstLine="485"/>
        <w:rPr>
          <w:color w:val="0070C0"/>
          <w:sz w:val="24"/>
        </w:rPr>
      </w:pPr>
      <w:r>
        <w:rPr>
          <w:rFonts w:hint="eastAsia"/>
          <w:color w:val="0070C0"/>
          <w:sz w:val="24"/>
        </w:rPr>
        <w:t>③未给出中英文分图题名称；</w:t>
      </w:r>
    </w:p>
    <w:p>
      <w:pPr>
        <w:spacing w:line="360" w:lineRule="auto"/>
        <w:ind w:firstLine="485"/>
        <w:rPr>
          <w:color w:val="0070C0"/>
          <w:sz w:val="24"/>
        </w:rPr>
      </w:pPr>
      <w:r>
        <w:rPr>
          <w:rFonts w:hint="eastAsia"/>
          <w:color w:val="0070C0"/>
          <w:sz w:val="24"/>
        </w:rPr>
        <w:t>④文中标注和参考文献列表数量不一致，参考文献有重复；</w:t>
      </w:r>
    </w:p>
    <w:p>
      <w:pPr>
        <w:spacing w:line="360" w:lineRule="auto"/>
        <w:ind w:firstLine="485"/>
        <w:rPr>
          <w:color w:val="0070C0"/>
          <w:sz w:val="24"/>
        </w:rPr>
      </w:pPr>
      <w:r>
        <w:rPr>
          <w:rFonts w:hint="eastAsia"/>
          <w:color w:val="0070C0"/>
          <w:sz w:val="24"/>
        </w:rPr>
        <w:t>⑤总文字复制比过高（大于15%）。</w:t>
      </w:r>
    </w:p>
    <w:p>
      <w:pPr>
        <w:spacing w:line="300" w:lineRule="auto"/>
        <w:ind w:firstLine="485"/>
        <w:rPr>
          <w:color w:val="0070C0"/>
          <w:sz w:val="24"/>
        </w:rPr>
      </w:pPr>
      <w:r>
        <w:rPr>
          <w:rFonts w:hint="eastAsia"/>
          <w:color w:val="0070C0"/>
          <w:sz w:val="24"/>
        </w:rPr>
        <w:t>6、论文中的所有图片不存在版权争议（引用的图片获得原图作者或出版单位授权，或者已确认所引图片不需要授权；综述文章不宜引用综述文章中的图表），否则一切后果由作者承担。</w:t>
      </w: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spacing w:line="300" w:lineRule="auto"/>
        <w:ind w:firstLine="485"/>
        <w:rPr>
          <w:color w:val="0070C0"/>
          <w:sz w:val="24"/>
        </w:rPr>
      </w:pPr>
    </w:p>
    <w:p>
      <w:pPr>
        <w:pStyle w:val="39"/>
        <w:ind w:firstLine="0" w:firstLineChars="0"/>
      </w:pPr>
      <w:r>
        <w:fldChar w:fldCharType="begin"/>
      </w:r>
      <w:r>
        <w:instrText xml:space="preserve"> MACROBUTTON  AcceptAllChangesInDoc 中文标题（简洁准确），点击输入</w:instrText>
      </w:r>
      <w:r>
        <w:fldChar w:fldCharType="end"/>
      </w:r>
    </w:p>
    <w:p>
      <w:pPr>
        <w:pStyle w:val="48"/>
        <w:spacing w:before="0" w:after="0" w:line="240" w:lineRule="atLeast"/>
        <w:ind w:firstLine="365"/>
        <w:jc w:val="left"/>
        <w:rPr>
          <w:rFonts w:ascii="Times New Roman" w:hAnsi="Times New Roman"/>
          <w:b w:val="0"/>
          <w:color w:val="0070C0"/>
          <w:sz w:val="36"/>
          <w:szCs w:val="36"/>
        </w:rPr>
      </w:pPr>
      <w:r>
        <w:rPr>
          <w:rFonts w:ascii="Times New Roman" w:hAnsi="Times New Roman"/>
          <w:b w:val="0"/>
          <w:color w:val="0070C0"/>
          <w:sz w:val="18"/>
          <w:szCs w:val="18"/>
        </w:rPr>
        <w:t>（</w:t>
      </w:r>
      <w:r>
        <w:rPr>
          <w:rFonts w:hint="eastAsia" w:ascii="Times New Roman" w:hAnsi="Times New Roman"/>
          <w:b w:val="0"/>
          <w:color w:val="0070C0"/>
          <w:sz w:val="18"/>
          <w:szCs w:val="18"/>
        </w:rPr>
        <w:t>注:题名应为反映论文中最重要特定内容的短语，</w:t>
      </w:r>
      <w:r>
        <w:rPr>
          <w:rFonts w:ascii="Times New Roman" w:hAnsi="Times New Roman"/>
          <w:b w:val="0"/>
          <w:color w:val="0070C0"/>
          <w:sz w:val="18"/>
          <w:szCs w:val="18"/>
        </w:rPr>
        <w:t>避免出现“研究”等词）</w:t>
      </w:r>
    </w:p>
    <w:p>
      <w:pPr>
        <w:pStyle w:val="43"/>
        <w:ind w:firstLine="0" w:firstLineChars="0"/>
      </w:pPr>
      <w:r>
        <w:rPr>
          <w:rFonts w:hint="eastAsia"/>
        </w:rPr>
        <w:t>Your paper's title（英文标题，首词和专有名词首字母大写，其他为小写，四号）</w:t>
      </w:r>
    </w:p>
    <w:p>
      <w:pPr>
        <w:ind w:firstLine="365"/>
        <w:rPr>
          <w:sz w:val="18"/>
          <w:szCs w:val="18"/>
        </w:rPr>
      </w:pPr>
    </w:p>
    <w:p>
      <w:pPr>
        <w:ind w:firstLine="425"/>
      </w:pPr>
    </w:p>
    <w:p>
      <w:pPr>
        <w:pStyle w:val="30"/>
        <w:ind w:firstLine="425"/>
      </w:pPr>
    </w:p>
    <w:p>
      <w:pPr>
        <w:pStyle w:val="30"/>
        <w:wordWrap w:val="0"/>
        <w:ind w:firstLine="425"/>
      </w:pPr>
      <w:r>
        <w:rPr>
          <w:rFonts w:hint="eastAsia"/>
        </w:rPr>
        <w:t>作者名</w:t>
      </w:r>
      <w:r>
        <w:rPr>
          <w:rFonts w:hint="eastAsia"/>
          <w:vertAlign w:val="superscript"/>
        </w:rPr>
        <w:t>1,2</w:t>
      </w:r>
      <w:r>
        <w:rPr>
          <w:rFonts w:hint="eastAsia"/>
        </w:rPr>
        <w:t>，作  者</w:t>
      </w:r>
      <w:r>
        <w:rPr>
          <w:rFonts w:hint="eastAsia"/>
          <w:vertAlign w:val="superscript"/>
        </w:rPr>
        <w:t>2</w:t>
      </w:r>
      <w:r>
        <w:rPr>
          <w:rFonts w:hint="eastAsia"/>
        </w:rPr>
        <w:t>，作  者</w:t>
      </w:r>
      <w:r>
        <w:rPr>
          <w:rFonts w:hint="eastAsia"/>
          <w:vertAlign w:val="superscript"/>
        </w:rPr>
        <w:t>3*</w:t>
      </w:r>
      <w:r>
        <w:rPr>
          <w:rFonts w:hint="eastAsia"/>
        </w:rPr>
        <w:t>（不同单位用上标1，2，3区分）</w:t>
      </w:r>
    </w:p>
    <w:p>
      <w:pPr>
        <w:pStyle w:val="30"/>
        <w:wordWrap w:val="0"/>
        <w:ind w:firstLine="365"/>
        <w:rPr>
          <w:color w:val="0070C0"/>
        </w:rPr>
      </w:pPr>
      <w:r>
        <w:rPr>
          <w:color w:val="0070C0"/>
          <w:sz w:val="18"/>
          <w:szCs w:val="18"/>
        </w:rPr>
        <w:t>（通讯作者即课题负责人，一般为导师，在其后加</w:t>
      </w:r>
      <w:r>
        <w:rPr>
          <w:color w:val="0070C0"/>
          <w:sz w:val="24"/>
          <w:vertAlign w:val="superscript"/>
        </w:rPr>
        <w:t>*</w:t>
      </w:r>
      <w:r>
        <w:rPr>
          <w:color w:val="0070C0"/>
          <w:sz w:val="18"/>
          <w:szCs w:val="18"/>
        </w:rPr>
        <w:t>号注明）</w:t>
      </w:r>
    </w:p>
    <w:p>
      <w:pPr>
        <w:pStyle w:val="45"/>
        <w:wordWrap w:val="0"/>
        <w:ind w:firstLine="425"/>
      </w:pPr>
      <w:r>
        <w:rPr>
          <w:rFonts w:hint="eastAsia"/>
        </w:rPr>
        <w:t>（</w:t>
      </w:r>
      <w:r>
        <w:t>1</w:t>
      </w:r>
      <w:r>
        <w:rPr>
          <w:rFonts w:hint="eastAsia"/>
        </w:rPr>
        <w:t>．单位全名 部门</w:t>
      </w:r>
      <w:r>
        <w:t>（</w:t>
      </w:r>
      <w:r>
        <w:rPr>
          <w:rFonts w:hint="eastAsia"/>
        </w:rPr>
        <w:t>学院</w:t>
      </w:r>
      <w:r>
        <w:t>、系）</w:t>
      </w:r>
      <w:r>
        <w:rPr>
          <w:rFonts w:hint="eastAsia"/>
        </w:rPr>
        <w:t>全名</w:t>
      </w:r>
      <w:r>
        <w:t>，省（或</w:t>
      </w:r>
      <w:r>
        <w:rPr>
          <w:rFonts w:hint="eastAsia"/>
        </w:rPr>
        <w:t>直辖市</w:t>
      </w:r>
      <w:r>
        <w:t>）</w:t>
      </w:r>
      <w:r>
        <w:rPr>
          <w:rFonts w:hint="eastAsia"/>
        </w:rPr>
        <w:t xml:space="preserve"> 市</w:t>
      </w:r>
      <w:r>
        <w:t>（省会城市省略所在省）</w:t>
      </w:r>
      <w:r>
        <w:rPr>
          <w:rFonts w:hint="eastAsia"/>
        </w:rPr>
        <w:t>邮政编码；</w:t>
      </w:r>
    </w:p>
    <w:p>
      <w:pPr>
        <w:pStyle w:val="45"/>
        <w:ind w:firstLine="425"/>
      </w:pPr>
      <w:r>
        <w:rPr>
          <w:rFonts w:hint="eastAsia"/>
        </w:rPr>
        <w:t>2．中国航发北京航空材料研究院 表面工程所，北京 100095；</w:t>
      </w:r>
    </w:p>
    <w:p>
      <w:pPr>
        <w:pStyle w:val="45"/>
        <w:ind w:firstLine="425"/>
      </w:pPr>
      <w:r>
        <w:rPr>
          <w:rFonts w:hint="eastAsia"/>
        </w:rPr>
        <w:t>3．清华大学 化学工程系，北京 100084）</w:t>
      </w:r>
    </w:p>
    <w:p>
      <w:pPr>
        <w:pStyle w:val="46"/>
        <w:wordWrap w:val="0"/>
        <w:ind w:firstLine="425"/>
        <w:rPr>
          <w:vertAlign w:val="superscript"/>
        </w:rPr>
      </w:pPr>
      <w:r>
        <w:rPr>
          <w:rFonts w:hint="eastAsia"/>
        </w:rPr>
        <w:t>ZUO Zheming</w:t>
      </w:r>
      <w:r>
        <w:rPr>
          <w:rFonts w:hint="eastAsia"/>
          <w:vertAlign w:val="superscript"/>
        </w:rPr>
        <w:t>1,2</w:t>
      </w:r>
      <w:r>
        <w:rPr>
          <w:rFonts w:hint="eastAsia"/>
        </w:rPr>
        <w:t>，ZUO Zhe</w:t>
      </w:r>
      <w:r>
        <w:rPr>
          <w:rFonts w:hint="eastAsia"/>
          <w:vertAlign w:val="superscript"/>
        </w:rPr>
        <w:t>2</w:t>
      </w:r>
      <w:r>
        <w:rPr>
          <w:rFonts w:hint="eastAsia"/>
        </w:rPr>
        <w:t>，ZUO Zhe</w:t>
      </w:r>
      <w:r>
        <w:rPr>
          <w:rFonts w:hint="eastAsia"/>
          <w:vertAlign w:val="superscript"/>
        </w:rPr>
        <w:t>3*</w:t>
      </w:r>
      <w:r>
        <w:rPr>
          <w:color w:val="0070C0"/>
          <w:sz w:val="18"/>
          <w:szCs w:val="18"/>
        </w:rPr>
        <w:t>（姓前名后，姓全大写，名首字母大写）</w:t>
      </w:r>
    </w:p>
    <w:p>
      <w:pPr>
        <w:pStyle w:val="42"/>
        <w:wordWrap w:val="0"/>
        <w:ind w:firstLine="425"/>
      </w:pPr>
      <w:r>
        <w:t>（</w:t>
      </w:r>
      <w:r>
        <w:rPr>
          <w:rFonts w:hint="eastAsia"/>
        </w:rPr>
        <w:t>1．Full A</w:t>
      </w:r>
      <w:r>
        <w:t>ddress</w:t>
      </w:r>
      <w:r>
        <w:rPr>
          <w:rFonts w:hint="eastAsia"/>
        </w:rPr>
        <w:t xml:space="preserve"> of the First Author </w:t>
      </w:r>
      <w:r>
        <w:t xml:space="preserve">Corresponding to the </w:t>
      </w:r>
      <w:r>
        <w:rPr>
          <w:rFonts w:hint="eastAsia"/>
        </w:rPr>
        <w:t>A</w:t>
      </w:r>
      <w:r>
        <w:t xml:space="preserve">bove </w:t>
      </w:r>
      <w:r>
        <w:rPr>
          <w:rFonts w:hint="eastAsia"/>
        </w:rPr>
        <w:t>A</w:t>
      </w:r>
      <w:r>
        <w:t>ddress</w:t>
      </w:r>
      <w:r>
        <w:rPr>
          <w:rFonts w:hint="eastAsia"/>
        </w:rPr>
        <w:t>；2．Surface Engineering Di</w:t>
      </w:r>
      <w:r>
        <w:t>-</w:t>
      </w:r>
      <w:r>
        <w:rPr>
          <w:rFonts w:hint="eastAsia"/>
        </w:rPr>
        <w:t>vision,</w:t>
      </w:r>
      <w:r>
        <w:t xml:space="preserve"> </w:t>
      </w:r>
      <w:r>
        <w:rPr>
          <w:rFonts w:hint="eastAsia"/>
        </w:rPr>
        <w:t>AECC Beijing Institute of Aeronautical Materials,</w:t>
      </w:r>
      <w:r>
        <w:t xml:space="preserve"> </w:t>
      </w:r>
      <w:r>
        <w:rPr>
          <w:rFonts w:hint="eastAsia"/>
        </w:rPr>
        <w:t>Beijing 100095,</w:t>
      </w:r>
      <w:r>
        <w:t xml:space="preserve"> </w:t>
      </w:r>
      <w:r>
        <w:rPr>
          <w:rFonts w:hint="eastAsia"/>
        </w:rPr>
        <w:t>China；3．Department of Chemical</w:t>
      </w:r>
      <w:r>
        <w:t xml:space="preserve"> </w:t>
      </w:r>
      <w:r>
        <w:rPr>
          <w:rFonts w:hint="eastAsia"/>
        </w:rPr>
        <w:t>Engineering,</w:t>
      </w:r>
      <w:r>
        <w:t xml:space="preserve"> </w:t>
      </w:r>
      <w:r>
        <w:rPr>
          <w:rFonts w:hint="eastAsia"/>
        </w:rPr>
        <w:t>Tsinghua University,</w:t>
      </w:r>
      <w:r>
        <w:t xml:space="preserve"> </w:t>
      </w:r>
      <w:r>
        <w:rPr>
          <w:rFonts w:hint="eastAsia"/>
        </w:rPr>
        <w:t>Beijing 100084,</w:t>
      </w:r>
      <w:r>
        <w:t xml:space="preserve"> </w:t>
      </w:r>
      <w:r>
        <w:rPr>
          <w:rFonts w:hint="eastAsia"/>
        </w:rPr>
        <w:t>China）</w:t>
      </w:r>
    </w:p>
    <w:p>
      <w:pPr>
        <w:ind w:firstLine="425"/>
      </w:pPr>
    </w:p>
    <w:p>
      <w:pPr>
        <w:ind w:firstLine="0" w:firstLineChars="0"/>
        <w:rPr>
          <w:color w:val="00B0F0"/>
        </w:rPr>
      </w:pPr>
      <w:r>
        <w:rPr>
          <w:rStyle w:val="31"/>
          <w:rFonts w:hint="eastAsia"/>
        </w:rPr>
        <w:t>摘要</w:t>
      </w:r>
      <w:r>
        <w:rPr>
          <w:rFonts w:hint="eastAsia"/>
        </w:rPr>
        <w:t>：</w:t>
      </w:r>
      <w:r>
        <w:rPr>
          <w:color w:val="0070C0"/>
        </w:rPr>
        <w:t>中文摘要</w:t>
      </w:r>
      <w:r>
        <w:rPr>
          <w:rFonts w:hint="eastAsia"/>
          <w:color w:val="0070C0"/>
        </w:rPr>
        <w:t>一般为</w:t>
      </w:r>
      <w:r>
        <w:rPr>
          <w:rFonts w:hint="eastAsia"/>
          <w:b/>
          <w:color w:val="0070C0"/>
        </w:rPr>
        <w:t>300~400</w:t>
      </w:r>
      <w:r>
        <w:rPr>
          <w:b/>
          <w:color w:val="0070C0"/>
        </w:rPr>
        <w:t>字</w:t>
      </w:r>
      <w:r>
        <w:rPr>
          <w:color w:val="0070C0"/>
        </w:rPr>
        <w:t>，包括研究目的、</w:t>
      </w:r>
      <w:r>
        <w:rPr>
          <w:rFonts w:hint="eastAsia"/>
          <w:color w:val="0070C0"/>
        </w:rPr>
        <w:t>实验材料及</w:t>
      </w:r>
      <w:r>
        <w:rPr>
          <w:color w:val="0070C0"/>
        </w:rPr>
        <w:t>方法</w:t>
      </w:r>
      <w:r>
        <w:rPr>
          <w:rFonts w:hint="eastAsia"/>
          <w:color w:val="0070C0"/>
        </w:rPr>
        <w:t>、</w:t>
      </w:r>
      <w:r>
        <w:rPr>
          <w:color w:val="0070C0"/>
        </w:rPr>
        <w:t>研究结果</w:t>
      </w:r>
      <w:r>
        <w:rPr>
          <w:rFonts w:hint="eastAsia"/>
          <w:color w:val="0070C0"/>
        </w:rPr>
        <w:t>三部分</w:t>
      </w:r>
      <w:r>
        <w:rPr>
          <w:color w:val="0070C0"/>
        </w:rPr>
        <w:t>，</w:t>
      </w:r>
      <w:r>
        <w:rPr>
          <w:rFonts w:hint="eastAsia"/>
          <w:color w:val="0070C0"/>
        </w:rPr>
        <w:t>研究背景的文字以不超过一行为宜。研究结果应概括研究工作的核心成果，包括关键性的实验数据。尽量用具体数字来说明该项工作取得的进展或成效，例如某项性能指标提高了百分之多少，避免“效果很好”这类的含糊表述。综述性文章应能概述文中具体综述的内容，有作者的独到见解（含学科存在问题、未来发展趋势（具体化）等）。摘要、题目中避免包含公式、上下标等，以方便收录。高质量的摘要有利于被国际权威数据库收录，引起同行的重视。</w:t>
      </w:r>
    </w:p>
    <w:p>
      <w:pPr>
        <w:ind w:firstLine="0" w:firstLineChars="0"/>
        <w:rPr>
          <w:color w:val="0070C0"/>
          <w:szCs w:val="21"/>
        </w:rPr>
      </w:pPr>
      <w:r>
        <w:rPr>
          <w:rStyle w:val="31"/>
          <w:rFonts w:hint="eastAsia"/>
        </w:rPr>
        <w:t>关键词</w:t>
      </w:r>
      <w:r>
        <w:rPr>
          <w:rFonts w:hint="eastAsia"/>
        </w:rPr>
        <w:t>：</w:t>
      </w:r>
      <w:r>
        <w:rPr>
          <w:color w:val="0070C0"/>
        </w:rPr>
        <w:t>中文关键词</w:t>
      </w:r>
      <w:r>
        <w:rPr>
          <w:rFonts w:hint="eastAsia"/>
          <w:color w:val="0070C0"/>
        </w:rPr>
        <w:t>；</w:t>
      </w:r>
      <w:r>
        <w:rPr>
          <w:color w:val="0070C0"/>
        </w:rPr>
        <w:t>分号间隔</w:t>
      </w:r>
      <w:r>
        <w:rPr>
          <w:rFonts w:hint="eastAsia"/>
          <w:color w:val="0070C0"/>
        </w:rPr>
        <w:t>；</w:t>
      </w:r>
      <w:r>
        <w:rPr>
          <w:color w:val="0070C0"/>
        </w:rPr>
        <w:t>4~</w:t>
      </w:r>
      <w:r>
        <w:rPr>
          <w:rFonts w:hint="eastAsia"/>
          <w:color w:val="0070C0"/>
        </w:rPr>
        <w:t>8</w:t>
      </w:r>
      <w:r>
        <w:rPr>
          <w:color w:val="0070C0"/>
        </w:rPr>
        <w:t>个</w:t>
      </w:r>
      <w:r>
        <w:rPr>
          <w:rFonts w:hint="eastAsia"/>
          <w:color w:val="0070C0"/>
        </w:rPr>
        <w:t>；</w:t>
      </w:r>
      <w:r>
        <w:rPr>
          <w:color w:val="0070C0"/>
        </w:rPr>
        <w:t>中英文对应</w:t>
      </w:r>
      <w:r>
        <w:rPr>
          <w:rFonts w:hint="eastAsia"/>
          <w:color w:val="0070C0"/>
        </w:rPr>
        <w:t>；代表文章核心内容</w:t>
      </w:r>
      <w:r>
        <w:rPr>
          <w:rFonts w:hint="eastAsia"/>
          <w:color w:val="0070C0"/>
          <w:szCs w:val="21"/>
        </w:rPr>
        <w:t>（</w:t>
      </w:r>
      <w:r>
        <w:rPr>
          <w:b/>
          <w:color w:val="0070C0"/>
          <w:szCs w:val="21"/>
        </w:rPr>
        <w:t>为提高文章被检索率，请尽量</w:t>
      </w:r>
      <w:r>
        <w:rPr>
          <w:rFonts w:hint="eastAsia"/>
          <w:b/>
          <w:color w:val="0070C0"/>
          <w:szCs w:val="21"/>
        </w:rPr>
        <w:t>选择领域内出现频次较高的词）</w:t>
      </w:r>
    </w:p>
    <w:p>
      <w:pPr>
        <w:ind w:firstLine="0" w:firstLineChars="0"/>
      </w:pPr>
      <w:r>
        <w:rPr>
          <w:rFonts w:hint="eastAsia"/>
        </w:rPr>
        <w:t>doi：10.11868/j.issn.1001-4381.20xx.00 xx xx</w:t>
      </w:r>
    </w:p>
    <w:p>
      <w:pPr>
        <w:ind w:firstLine="0" w:firstLineChars="0"/>
      </w:pPr>
      <w:r>
        <w:rPr>
          <w:rStyle w:val="26"/>
        </w:rPr>
        <w:t>中图分类号：</w:t>
      </w:r>
      <w:r>
        <w:rPr>
          <w:rFonts w:hint="eastAsia"/>
          <w:color w:val="0070C0"/>
        </w:rPr>
        <w:t>Times New Roman（</w:t>
      </w:r>
      <w:r>
        <w:rPr>
          <w:color w:val="0070C0"/>
          <w:sz w:val="18"/>
          <w:szCs w:val="18"/>
          <w:lang w:val="zh-CN"/>
        </w:rPr>
        <w:t>请</w:t>
      </w:r>
      <w:r>
        <w:rPr>
          <w:rFonts w:hint="eastAsia"/>
          <w:color w:val="0070C0"/>
          <w:sz w:val="18"/>
          <w:szCs w:val="18"/>
          <w:lang w:val="zh-CN"/>
        </w:rPr>
        <w:t>登录</w:t>
      </w:r>
      <w:r>
        <w:rPr>
          <w:rFonts w:hint="eastAsia"/>
          <w:color w:val="0070C0"/>
          <w:sz w:val="18"/>
          <w:szCs w:val="18"/>
        </w:rPr>
        <w:t>www.ztflh.com</w:t>
      </w:r>
      <w:r>
        <w:rPr>
          <w:color w:val="0070C0"/>
          <w:sz w:val="18"/>
          <w:szCs w:val="18"/>
          <w:lang w:val="zh-CN"/>
        </w:rPr>
        <w:t>自行查找</w:t>
      </w:r>
      <w:r>
        <w:rPr>
          <w:rFonts w:hint="eastAsia"/>
          <w:color w:val="0070C0"/>
          <w:sz w:val="18"/>
          <w:szCs w:val="18"/>
        </w:rPr>
        <w:t>：如TQxxx；TGxxx；Oxxx等）</w:t>
      </w:r>
      <w:r>
        <w:t xml:space="preserve">  </w:t>
      </w:r>
      <w:r>
        <w:rPr>
          <w:rStyle w:val="32"/>
        </w:rPr>
        <w:t>文献标识码：</w:t>
      </w:r>
      <w:r>
        <w:t xml:space="preserve">A   </w:t>
      </w:r>
      <w:r>
        <w:rPr>
          <w:rStyle w:val="32"/>
        </w:rPr>
        <w:t>文章编号：</w:t>
      </w:r>
      <w:r>
        <w:t>1001-4381（20××）××-××××-××</w:t>
      </w:r>
    </w:p>
    <w:p>
      <w:pPr>
        <w:ind w:firstLine="0" w:firstLineChars="0"/>
      </w:pPr>
      <w:r>
        <w:rPr>
          <w:rStyle w:val="27"/>
        </w:rPr>
        <w:t>Abstract：</w:t>
      </w:r>
      <w:r>
        <w:rPr>
          <w:color w:val="0070C0"/>
          <w:lang w:val="en-GB"/>
        </w:rPr>
        <w:t>英文摘要</w:t>
      </w:r>
      <w:r>
        <w:rPr>
          <w:rFonts w:hint="eastAsia"/>
          <w:color w:val="0070C0"/>
          <w:lang w:val="en-GB"/>
        </w:rPr>
        <w:t>，Times New Roman字体，</w:t>
      </w:r>
      <w:r>
        <w:rPr>
          <w:color w:val="0070C0"/>
          <w:lang w:val="en-GB"/>
        </w:rPr>
        <w:t>按照研究目的-方法（过去时态）-结果（现在时态）顺序，英文摘要</w:t>
      </w:r>
      <w:r>
        <w:rPr>
          <w:rFonts w:hint="eastAsia"/>
          <w:color w:val="0070C0"/>
          <w:lang w:val="en-GB"/>
        </w:rPr>
        <w:t>内容应较中文摘要翔实，但</w:t>
      </w:r>
      <w:r>
        <w:rPr>
          <w:color w:val="0070C0"/>
          <w:lang w:val="en-GB"/>
        </w:rPr>
        <w:t>与中文摘要的顺序应</w:t>
      </w:r>
      <w:r>
        <w:rPr>
          <w:rFonts w:hint="eastAsia"/>
          <w:color w:val="0070C0"/>
          <w:lang w:val="en-GB"/>
        </w:rPr>
        <w:t>基本</w:t>
      </w:r>
      <w:r>
        <w:rPr>
          <w:color w:val="0070C0"/>
          <w:lang w:val="en-GB"/>
        </w:rPr>
        <w:t>一致</w:t>
      </w:r>
      <w:r>
        <w:rPr>
          <w:rFonts w:hint="eastAsia"/>
          <w:color w:val="0070C0"/>
          <w:lang w:val="en-GB"/>
        </w:rPr>
        <w:t>。</w:t>
      </w:r>
    </w:p>
    <w:p>
      <w:pPr>
        <w:ind w:firstLine="0" w:firstLineChars="0"/>
        <w:rPr>
          <w:color w:val="0070C0"/>
          <w:lang w:val="en-GB"/>
        </w:rPr>
      </w:pPr>
      <w:r>
        <w:rPr>
          <w:rStyle w:val="33"/>
        </w:rPr>
        <w:t>Key words：</w:t>
      </w:r>
      <w:r>
        <w:rPr>
          <w:rFonts w:hint="eastAsia"/>
          <w:color w:val="0070C0"/>
          <w:lang w:val="en-GB"/>
        </w:rPr>
        <w:t>list the keywords；covered in your paper；与中文关键词一一对应</w:t>
      </w:r>
    </w:p>
    <w:p>
      <w:pPr>
        <w:pStyle w:val="44"/>
        <w:rPr>
          <w:color w:val="0070C0"/>
        </w:rPr>
      </w:pPr>
      <w:r>
        <w:rPr>
          <w:rFonts w:hint="eastAsia"/>
          <w:color w:val="0070C0"/>
        </w:rPr>
        <w:t>研究论文以</w:t>
      </w:r>
      <w:r>
        <w:rPr>
          <w:rFonts w:hint="eastAsia"/>
          <w:b/>
          <w:color w:val="0070C0"/>
        </w:rPr>
        <w:t>5000~7000字</w:t>
      </w:r>
      <w:r>
        <w:rPr>
          <w:rFonts w:hint="eastAsia"/>
          <w:color w:val="0070C0"/>
        </w:rPr>
        <w:t>为宜，最好由引言、实验及方法（含模拟，模型的方法）、结果及讨论、结论四部分组成，结果与讨论可以拆分成独立章节。综述以</w:t>
      </w:r>
      <w:r>
        <w:rPr>
          <w:rFonts w:hint="eastAsia"/>
          <w:b/>
          <w:color w:val="0070C0"/>
        </w:rPr>
        <w:t>8000~15000字</w:t>
      </w:r>
      <w:r>
        <w:rPr>
          <w:rFonts w:hint="eastAsia"/>
          <w:color w:val="0070C0"/>
        </w:rPr>
        <w:t>为宜，应能对文献进行归纳总结而不仅是罗列文献，最好能将文献中可以归类的内容用表或图进行归纳；文中能有对学科发展的独到见解，如存在的问题及解决思路、未来发展方向（趋势）等，并有一定篇幅的叙述。综述文章图片不多于6幅。</w:t>
      </w:r>
    </w:p>
    <w:p>
      <w:pPr>
        <w:pStyle w:val="44"/>
        <w:rPr>
          <w:color w:val="FF0000"/>
        </w:rPr>
      </w:pPr>
      <w:r>
        <w:rPr>
          <w:rFonts w:hint="eastAsia"/>
          <w:szCs w:val="21"/>
        </w:rPr>
        <w:t>燃料电池直接将可再生的化学能转化为电能，具有高的理论效率和功率密度，是一种非常有前途的环境友好型发电装置</w:t>
      </w:r>
      <w:r>
        <w:rPr>
          <w:szCs w:val="21"/>
          <w:vertAlign w:val="superscript"/>
        </w:rPr>
        <w:t>[1-2]</w:t>
      </w:r>
      <w:r>
        <w:rPr>
          <w:rFonts w:hint="eastAsia"/>
          <w:szCs w:val="21"/>
        </w:rPr>
        <w:t>。Wang等</w:t>
      </w:r>
      <w:r>
        <w:rPr>
          <w:rFonts w:hint="eastAsia"/>
          <w:szCs w:val="21"/>
          <w:vertAlign w:val="superscript"/>
        </w:rPr>
        <w:t>[3-4]</w:t>
      </w:r>
      <w:r>
        <w:rPr>
          <w:rFonts w:hint="eastAsia"/>
          <w:szCs w:val="21"/>
        </w:rPr>
        <w:t>研究……</w:t>
      </w:r>
      <w:r>
        <w:rPr>
          <w:rFonts w:hint="eastAsia"/>
          <w:color w:val="0070C0"/>
          <w:szCs w:val="21"/>
        </w:rPr>
        <w:t>引</w:t>
      </w:r>
      <w:r>
        <w:rPr>
          <w:color w:val="0070C0"/>
          <w:szCs w:val="21"/>
        </w:rPr>
        <w:t>言</w:t>
      </w:r>
      <w:r>
        <w:rPr>
          <w:rFonts w:hint="eastAsia"/>
          <w:color w:val="0070C0"/>
        </w:rPr>
        <w:t>，</w:t>
      </w:r>
      <w:r>
        <w:rPr>
          <w:color w:val="0070C0"/>
        </w:rPr>
        <w:t>不编排节号</w:t>
      </w:r>
      <w:r>
        <w:rPr>
          <w:rFonts w:hint="eastAsia"/>
          <w:color w:val="0070C0"/>
        </w:rPr>
        <w:t>（不单独列出“引言”二字）。引言不少于</w:t>
      </w:r>
      <w:r>
        <w:rPr>
          <w:rFonts w:hint="eastAsia"/>
          <w:b/>
          <w:color w:val="0070C0"/>
        </w:rPr>
        <w:t>600字</w:t>
      </w:r>
      <w:r>
        <w:rPr>
          <w:rFonts w:hint="eastAsia"/>
          <w:color w:val="0070C0"/>
        </w:rPr>
        <w:t>。研究论文的引言主要包括研究背景、目的，研究进展及存在的问题和本工作研究内容。</w:t>
      </w:r>
      <w:r>
        <w:rPr>
          <w:color w:val="0070C0"/>
        </w:rPr>
        <w:t>注意</w:t>
      </w:r>
      <w:r>
        <w:rPr>
          <w:rFonts w:hint="eastAsia"/>
          <w:color w:val="0070C0"/>
        </w:rPr>
        <w:t>：所</w:t>
      </w:r>
      <w:r>
        <w:rPr>
          <w:color w:val="0070C0"/>
        </w:rPr>
        <w:t>引用文献的时效性</w:t>
      </w:r>
      <w:r>
        <w:rPr>
          <w:rFonts w:hint="eastAsia"/>
          <w:color w:val="0070C0"/>
        </w:rPr>
        <w:t>（应能包括最近几年发表的国内外文献）</w:t>
      </w:r>
      <w:r>
        <w:rPr>
          <w:color w:val="0070C0"/>
        </w:rPr>
        <w:t>，</w:t>
      </w:r>
      <w:r>
        <w:rPr>
          <w:rFonts w:hint="eastAsia"/>
          <w:color w:val="0070C0"/>
        </w:rPr>
        <w:t>不应有</w:t>
      </w:r>
      <w:r>
        <w:rPr>
          <w:color w:val="0070C0"/>
        </w:rPr>
        <w:t>插图和列表，</w:t>
      </w:r>
      <w:r>
        <w:rPr>
          <w:rFonts w:hint="eastAsia"/>
          <w:color w:val="0070C0"/>
        </w:rPr>
        <w:t>应对本研究领域的最新研究成果进行引用描述，说明本文研究的必要性，</w:t>
      </w:r>
      <w:r>
        <w:rPr>
          <w:color w:val="0070C0"/>
        </w:rPr>
        <w:t>不应包含</w:t>
      </w:r>
      <w:r>
        <w:rPr>
          <w:rFonts w:hint="eastAsia"/>
          <w:color w:val="0070C0"/>
        </w:rPr>
        <w:t>本文</w:t>
      </w:r>
      <w:r>
        <w:rPr>
          <w:color w:val="0070C0"/>
        </w:rPr>
        <w:t>结果和结论中的内容</w:t>
      </w:r>
      <w:r>
        <w:rPr>
          <w:rFonts w:hint="eastAsia"/>
          <w:color w:val="0070C0"/>
        </w:rPr>
        <w:t>。综述论文的引言应有背景介绍、学科概述和本文综述内容（各章节综述叙述内容或文章总体布局思路）。</w:t>
      </w:r>
      <w:r>
        <w:rPr>
          <w:color w:val="0070C0"/>
          <w:szCs w:val="21"/>
          <w:lang w:val="zh-CN"/>
        </w:rPr>
        <w:t>在论述本</w:t>
      </w:r>
      <w:r>
        <w:rPr>
          <w:rFonts w:hint="eastAsia"/>
          <w:color w:val="0070C0"/>
          <w:szCs w:val="21"/>
          <w:lang w:val="zh-CN"/>
        </w:rPr>
        <w:t>工作</w:t>
      </w:r>
      <w:r>
        <w:rPr>
          <w:color w:val="0070C0"/>
          <w:szCs w:val="21"/>
          <w:lang w:val="zh-CN"/>
        </w:rPr>
        <w:t>的研究意义时，应注意用词的分寸，</w:t>
      </w:r>
      <w:r>
        <w:rPr>
          <w:rFonts w:hint="eastAsia"/>
          <w:color w:val="0070C0"/>
          <w:szCs w:val="21"/>
          <w:lang w:val="zh-CN"/>
        </w:rPr>
        <w:t>不对自己的文章进行评价，不要使用客套话，</w:t>
      </w:r>
      <w:r>
        <w:rPr>
          <w:rFonts w:hint="eastAsia" w:ascii="宋体"/>
          <w:color w:val="0070C0"/>
          <w:szCs w:val="21"/>
          <w:lang w:val="zh-CN"/>
        </w:rPr>
        <w:t>如</w:t>
      </w:r>
      <w:r>
        <w:rPr>
          <w:rFonts w:ascii="宋体"/>
          <w:color w:val="0070C0"/>
          <w:szCs w:val="21"/>
          <w:lang w:val="zh-CN"/>
        </w:rPr>
        <w:t>“</w:t>
      </w:r>
      <w:r>
        <w:rPr>
          <w:rFonts w:hint="eastAsia" w:ascii="宋体"/>
          <w:color w:val="0070C0"/>
          <w:szCs w:val="21"/>
          <w:lang w:val="zh-CN"/>
        </w:rPr>
        <w:t>才疏学浅</w:t>
      </w:r>
      <w:r>
        <w:rPr>
          <w:rFonts w:ascii="宋体"/>
          <w:color w:val="0070C0"/>
          <w:szCs w:val="21"/>
          <w:lang w:val="zh-CN"/>
        </w:rPr>
        <w:t>”</w:t>
      </w:r>
      <w:r>
        <w:rPr>
          <w:rFonts w:hint="eastAsia" w:ascii="宋体"/>
          <w:color w:val="0070C0"/>
          <w:szCs w:val="21"/>
          <w:lang w:val="zh-CN"/>
        </w:rPr>
        <w:t>、</w:t>
      </w:r>
      <w:r>
        <w:rPr>
          <w:rFonts w:ascii="宋体"/>
          <w:color w:val="0070C0"/>
          <w:szCs w:val="21"/>
          <w:lang w:val="zh-CN"/>
        </w:rPr>
        <w:t>“</w:t>
      </w:r>
      <w:r>
        <w:rPr>
          <w:rFonts w:hint="eastAsia" w:ascii="宋体"/>
          <w:color w:val="0070C0"/>
          <w:szCs w:val="21"/>
          <w:lang w:val="zh-CN"/>
        </w:rPr>
        <w:t>水平有限</w:t>
      </w:r>
      <w:r>
        <w:rPr>
          <w:rFonts w:ascii="宋体"/>
          <w:color w:val="0070C0"/>
          <w:szCs w:val="21"/>
          <w:lang w:val="zh-CN"/>
        </w:rPr>
        <w:t>”</w:t>
      </w:r>
      <w:r>
        <w:rPr>
          <w:rFonts w:hint="eastAsia" w:ascii="宋体"/>
          <w:color w:val="0070C0"/>
          <w:szCs w:val="21"/>
          <w:lang w:val="zh-CN"/>
        </w:rPr>
        <w:t>、“恳求指教”等，也</w:t>
      </w:r>
      <w:r>
        <w:rPr>
          <w:color w:val="0070C0"/>
          <w:szCs w:val="21"/>
          <w:lang w:val="zh-CN"/>
        </w:rPr>
        <w:t>不宜使用</w:t>
      </w:r>
      <w:r>
        <w:rPr>
          <w:rFonts w:ascii="宋体"/>
          <w:color w:val="0070C0"/>
          <w:szCs w:val="21"/>
          <w:lang w:val="zh-CN"/>
        </w:rPr>
        <w:t>“</w:t>
      </w:r>
      <w:r>
        <w:rPr>
          <w:rFonts w:hint="eastAsia" w:ascii="宋体"/>
          <w:color w:val="0070C0"/>
          <w:szCs w:val="21"/>
          <w:lang w:val="zh-CN"/>
        </w:rPr>
        <w:t>有很高学术价值</w:t>
      </w:r>
      <w:r>
        <w:rPr>
          <w:rFonts w:ascii="宋体"/>
          <w:color w:val="0070C0"/>
          <w:szCs w:val="21"/>
          <w:lang w:val="zh-CN"/>
        </w:rPr>
        <w:t>”</w:t>
      </w:r>
      <w:r>
        <w:rPr>
          <w:rFonts w:hint="eastAsia" w:ascii="宋体"/>
          <w:color w:val="0070C0"/>
          <w:szCs w:val="21"/>
          <w:lang w:val="zh-CN"/>
        </w:rPr>
        <w:t>、</w:t>
      </w:r>
      <w:r>
        <w:rPr>
          <w:color w:val="0070C0"/>
          <w:szCs w:val="21"/>
          <w:lang w:val="zh-CN"/>
        </w:rPr>
        <w:t>“填补了国内外空白”、“首次发现”等不</w:t>
      </w:r>
      <w:r>
        <w:rPr>
          <w:rFonts w:hint="eastAsia"/>
          <w:color w:val="0070C0"/>
          <w:szCs w:val="21"/>
          <w:lang w:val="zh-CN"/>
        </w:rPr>
        <w:t>当</w:t>
      </w:r>
      <w:r>
        <w:rPr>
          <w:color w:val="0070C0"/>
          <w:szCs w:val="21"/>
          <w:lang w:val="zh-CN"/>
        </w:rPr>
        <w:t>词汇。</w:t>
      </w:r>
    </w:p>
    <w:p>
      <w:pPr>
        <w:pStyle w:val="2"/>
        <w:spacing w:before="155" w:after="155"/>
        <w:ind w:firstLine="0" w:firstLineChars="0"/>
      </w:pPr>
      <w:r>
        <w:t xml:space="preserve">1 </w:t>
      </w:r>
      <w:r>
        <w:rPr>
          <w:rFonts w:hint="eastAsia"/>
        </w:rPr>
        <w:t xml:space="preserve"> 实验材料与方法</w:t>
      </w:r>
    </w:p>
    <w:p>
      <w:pPr>
        <w:ind w:firstLine="425"/>
        <w:rPr>
          <w:color w:val="0070C0"/>
        </w:rPr>
      </w:pPr>
      <w:r>
        <w:rPr>
          <w:rFonts w:hint="eastAsia"/>
          <w:color w:val="0070C0"/>
        </w:rPr>
        <w:t>一般来说，本工作的全部实验描述应统一放到实验部分中，实验设备需注明型号及基本测试条件。对实验步骤每个细节的描述应准确、可信（具有可重复性）。</w:t>
      </w:r>
    </w:p>
    <w:p>
      <w:pPr>
        <w:pStyle w:val="3"/>
        <w:ind w:firstLine="0" w:firstLineChars="0"/>
      </w:pPr>
      <w:r>
        <w:rPr>
          <w:rFonts w:hint="eastAsia"/>
        </w:rPr>
        <w:t>1.</w:t>
      </w:r>
      <w:r>
        <w:t>1</w:t>
      </w:r>
      <w:r>
        <w:rPr>
          <w:rFonts w:hint="eastAsia"/>
        </w:rPr>
        <w:t xml:space="preserve">  实验材料</w:t>
      </w:r>
    </w:p>
    <w:p>
      <w:pPr>
        <w:ind w:firstLine="414" w:firstLineChars="196"/>
        <w:rPr>
          <w:color w:val="0070C0"/>
        </w:rPr>
      </w:pPr>
      <w:r>
        <w:rPr>
          <w:rFonts w:hAnsi="黑体"/>
          <w:color w:val="0070C0"/>
        </w:rPr>
        <w:t>实验研究</w:t>
      </w:r>
      <w:r>
        <w:rPr>
          <w:rFonts w:hint="eastAsia"/>
          <w:color w:val="0070C0"/>
        </w:rPr>
        <w:t>论文应含实验材料、实验过程和方法，实验材料需给出牌号、化学成分，溶液要给出浓度等。</w:t>
      </w:r>
    </w:p>
    <w:p>
      <w:pPr>
        <w:pStyle w:val="3"/>
        <w:ind w:firstLine="0" w:firstLineChars="0"/>
        <w:rPr>
          <w:rFonts w:ascii="黑体" w:hAnsi="黑体"/>
        </w:rPr>
      </w:pPr>
      <w:r>
        <w:rPr>
          <w:rFonts w:hint="eastAsia"/>
        </w:rPr>
        <w:t>1.2  实验方法</w:t>
      </w:r>
    </w:p>
    <w:p>
      <w:pPr>
        <w:ind w:firstLine="425"/>
        <w:rPr>
          <w:b/>
          <w:bCs/>
        </w:rPr>
      </w:pPr>
      <w:r>
        <w:rPr>
          <w:rFonts w:hint="eastAsia"/>
          <w:color w:val="0070C0"/>
        </w:rPr>
        <w:t>测试和表征设备要给出型号（不列出</w:t>
      </w:r>
      <w:r>
        <w:rPr>
          <w:color w:val="0070C0"/>
        </w:rPr>
        <w:t>生产商</w:t>
      </w:r>
      <w:r>
        <w:rPr>
          <w:rFonts w:hint="eastAsia"/>
          <w:color w:val="0070C0"/>
        </w:rPr>
        <w:t>）。非创新性的方法不用过于详细描述</w:t>
      </w:r>
      <w:r>
        <w:rPr>
          <w:rFonts w:hint="eastAsia"/>
        </w:rPr>
        <w:t>。</w:t>
      </w:r>
    </w:p>
    <w:p>
      <w:pPr>
        <w:pStyle w:val="2"/>
        <w:spacing w:before="155" w:after="155"/>
        <w:ind w:firstLine="0" w:firstLineChars="0"/>
      </w:pPr>
      <w:r>
        <w:rPr>
          <w:rFonts w:hint="eastAsia"/>
        </w:rPr>
        <w:t>2  结果与分析</w:t>
      </w:r>
    </w:p>
    <w:p>
      <w:pPr>
        <w:pStyle w:val="3"/>
        <w:ind w:firstLine="0" w:firstLineChars="0"/>
        <w:rPr>
          <w:b/>
        </w:rPr>
      </w:pPr>
      <w:r>
        <w:rPr>
          <w:rFonts w:hint="eastAsia"/>
          <w:b/>
        </w:rPr>
        <w:t>2.1  2级标题</w:t>
      </w:r>
    </w:p>
    <w:p>
      <w:pPr>
        <w:ind w:firstLine="425"/>
        <w:rPr>
          <w:rFonts w:hint="eastAsia"/>
          <w:color w:val="0070C0"/>
        </w:rPr>
      </w:pPr>
      <w:r>
        <w:rPr>
          <w:rFonts w:hint="eastAsia"/>
        </w:rPr>
        <w:t>图1为K4648合金固溶热处理后组织。</w:t>
      </w:r>
      <w:r>
        <w:rPr>
          <w:rFonts w:hint="eastAsia"/>
          <w:color w:val="0070C0"/>
        </w:rPr>
        <w:t>对数据来源、图表计算的描述应精确、真实、可信。与前人的研究结果进行充分比较和分析讨论，使读者清楚地了解本文研究结果的价值和意义所在。</w:t>
      </w:r>
      <w:r>
        <w:rPr>
          <w:color w:val="0070C0"/>
        </w:rPr>
        <w:t>图</w:t>
      </w:r>
      <w:r>
        <w:rPr>
          <w:rFonts w:hint="eastAsia"/>
          <w:color w:val="0070C0"/>
        </w:rPr>
        <w:t>表</w:t>
      </w:r>
      <w:r>
        <w:rPr>
          <w:color w:val="0070C0"/>
        </w:rPr>
        <w:t>须具有自明性，且</w:t>
      </w:r>
      <w:r>
        <w:rPr>
          <w:rFonts w:hint="eastAsia"/>
          <w:color w:val="0070C0"/>
        </w:rPr>
        <w:t>图题、表头</w:t>
      </w:r>
      <w:r>
        <w:rPr>
          <w:color w:val="0070C0"/>
        </w:rPr>
        <w:t>须中英文对照</w:t>
      </w:r>
      <w:r>
        <w:rPr>
          <w:rFonts w:hint="eastAsia"/>
          <w:color w:val="0070C0"/>
        </w:rPr>
        <w:t>，图表中内容使用英文表达</w:t>
      </w:r>
      <w:r>
        <w:rPr>
          <w:color w:val="0070C0"/>
        </w:rPr>
        <w:t>。</w:t>
      </w:r>
      <w:r>
        <w:rPr>
          <w:rFonts w:hint="eastAsia"/>
          <w:color w:val="0070C0"/>
        </w:rPr>
        <w:t>文中插入JPG格式图片文件，图片尺寸（高</w:t>
      </w:r>
      <w:r>
        <w:rPr>
          <w:rFonts w:hint="eastAsia"/>
          <w:color w:val="0070C0"/>
        </w:rPr>
        <w:sym w:font="Symbol" w:char="F0B4"/>
      </w:r>
      <w:r>
        <w:rPr>
          <w:rFonts w:hint="eastAsia"/>
          <w:color w:val="0070C0"/>
        </w:rPr>
        <w:t>宽）以45 mm</w:t>
      </w:r>
      <w:r>
        <w:rPr>
          <w:rFonts w:hint="eastAsia"/>
          <w:color w:val="0070C0"/>
        </w:rPr>
        <w:sym w:font="Symbol" w:char="F0B4"/>
      </w:r>
      <w:r>
        <w:rPr>
          <w:rFonts w:hint="eastAsia"/>
          <w:color w:val="0070C0"/>
        </w:rPr>
        <w:t>70 mm为宜，原始照片必须清晰，分辨率至少为300dpi，层次分明。</w:t>
      </w:r>
    </w:p>
    <w:p>
      <w:pPr>
        <w:ind w:firstLine="425"/>
        <w:jc w:val="center"/>
        <w:rPr>
          <w:color w:val="0070C0"/>
        </w:rPr>
      </w:pPr>
      <w:r>
        <w:rPr>
          <w:rFonts w:hint="eastAsia"/>
          <w:color w:val="0070C0"/>
        </w:rPr>
        <w:drawing>
          <wp:inline distT="0" distB="0" distL="0" distR="0">
            <wp:extent cx="4969510" cy="1725295"/>
            <wp:effectExtent l="19050" t="0" r="2540" b="0"/>
            <wp:docPr id="5" name="图片 5" descr="E:\年度总结\2023年年度总结\文章模板\3\QQ截图20230316101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年度总结\2023年年度总结\文章模板\3\QQ截图20230316101426.png"/>
                    <pic:cNvPicPr>
                      <a:picLocks noChangeAspect="1" noChangeArrowheads="1"/>
                    </pic:cNvPicPr>
                  </pic:nvPicPr>
                  <pic:blipFill>
                    <a:blip r:embed="rId12"/>
                    <a:srcRect/>
                    <a:stretch>
                      <a:fillRect/>
                    </a:stretch>
                  </pic:blipFill>
                  <pic:spPr>
                    <a:xfrm>
                      <a:off x="0" y="0"/>
                      <a:ext cx="4969510" cy="1725295"/>
                    </a:xfrm>
                    <a:prstGeom prst="rect">
                      <a:avLst/>
                    </a:prstGeom>
                    <a:noFill/>
                    <a:ln w="9525">
                      <a:noFill/>
                      <a:miter lim="800000"/>
                      <a:headEnd/>
                      <a:tailEnd/>
                    </a:ln>
                  </pic:spPr>
                </pic:pic>
              </a:graphicData>
            </a:graphic>
          </wp:inline>
        </w:drawing>
      </w:r>
      <w:r>
        <w:rPr>
          <w:rFonts w:hint="eastAsia"/>
        </w:rPr>
        <w:t xml:space="preserve"> </w:t>
      </w:r>
    </w:p>
    <w:p>
      <w:pPr>
        <w:pStyle w:val="47"/>
      </w:pPr>
      <w:r>
        <w:t>图</w:t>
      </w:r>
      <w:r>
        <w:rPr>
          <w:rFonts w:hint="eastAsia"/>
        </w:rPr>
        <w:t>1  样品的微观形貌</w:t>
      </w:r>
    </w:p>
    <w:p>
      <w:pPr>
        <w:pStyle w:val="47"/>
      </w:pPr>
      <w:r>
        <w:rPr>
          <w:rFonts w:hint="eastAsia"/>
        </w:rPr>
        <w:t>（a）截面；（b）表面</w:t>
      </w:r>
    </w:p>
    <w:p>
      <w:pPr>
        <w:pStyle w:val="47"/>
      </w:pPr>
      <w:r>
        <w:rPr>
          <w:rFonts w:hint="eastAsia"/>
        </w:rPr>
        <w:t xml:space="preserve">Fig.1  </w:t>
      </w:r>
      <w:r>
        <w:t>Micromorphology of sample</w:t>
      </w:r>
      <w:r>
        <w:rPr>
          <w:rFonts w:hint="eastAsia"/>
        </w:rPr>
        <w:t>s</w:t>
      </w:r>
    </w:p>
    <w:p>
      <w:pPr>
        <w:pStyle w:val="47"/>
        <w:rPr>
          <w:rFonts w:hint="eastAsia"/>
        </w:rPr>
      </w:pPr>
      <w:r>
        <w:t>（a）</w:t>
      </w:r>
      <w:r>
        <w:rPr>
          <w:rFonts w:hint="eastAsia"/>
        </w:rPr>
        <w:t xml:space="preserve">cross </w:t>
      </w:r>
      <w:r>
        <w:t>section</w:t>
      </w:r>
      <w:r>
        <w:rPr>
          <w:rFonts w:hint="eastAsia"/>
        </w:rPr>
        <w:t>;</w:t>
      </w:r>
      <w:r>
        <w:t>（b）surface</w:t>
      </w:r>
    </w:p>
    <w:p>
      <w:pPr>
        <w:pStyle w:val="47"/>
        <w:rPr>
          <w:color w:val="0070C0"/>
        </w:rPr>
      </w:pPr>
      <w:r>
        <w:rPr>
          <w:rFonts w:hint="eastAsia"/>
          <w:color w:val="0070C0"/>
        </w:rPr>
        <w:t>（图题要求中英文对照，中文在前，英文在后）</w:t>
      </w:r>
    </w:p>
    <w:p>
      <w:pPr>
        <w:pStyle w:val="47"/>
      </w:pPr>
    </w:p>
    <w:p>
      <w:pPr>
        <w:pStyle w:val="4"/>
      </w:pPr>
      <w:r>
        <w:rPr>
          <w:rFonts w:hint="eastAsia"/>
        </w:rPr>
        <w:t>2</w:t>
      </w:r>
      <w:r>
        <w:t>.1.1  点击输入3级标题内容（全文统一到3级标题）</w:t>
      </w:r>
    </w:p>
    <w:p>
      <w:pPr>
        <w:ind w:firstLine="425"/>
        <w:rPr>
          <w:color w:val="0070C0"/>
        </w:rPr>
      </w:pPr>
      <w:r>
        <w:rPr>
          <w:rFonts w:hint="eastAsia"/>
        </w:rPr>
        <w:t>表1为试样在2.5%HCl水溶液中的腐蚀电流密度和自腐蚀电位。</w:t>
      </w:r>
      <w:r>
        <w:rPr>
          <w:rFonts w:hint="eastAsia"/>
          <w:color w:val="0070C0"/>
        </w:rPr>
        <w:t>表格使用三线表（表中文字左对齐，数字个位对齐），如需要，</w:t>
      </w:r>
      <w:r>
        <w:rPr>
          <w:color w:val="0070C0"/>
        </w:rPr>
        <w:t>可加横辅线</w:t>
      </w:r>
      <w:r>
        <w:rPr>
          <w:rFonts w:hint="eastAsia"/>
          <w:color w:val="0070C0"/>
        </w:rPr>
        <w:t>，</w:t>
      </w:r>
      <w:r>
        <w:rPr>
          <w:color w:val="0070C0"/>
        </w:rPr>
        <w:t>内容</w:t>
      </w:r>
      <w:r>
        <w:rPr>
          <w:rFonts w:hint="eastAsia"/>
          <w:color w:val="0070C0"/>
        </w:rPr>
        <w:t>用</w:t>
      </w:r>
      <w:r>
        <w:rPr>
          <w:color w:val="0070C0"/>
        </w:rPr>
        <w:t>英文表述。</w:t>
      </w:r>
    </w:p>
    <w:p>
      <w:pPr>
        <w:ind w:firstLine="425"/>
        <w:jc w:val="center"/>
        <w:rPr>
          <w:rStyle w:val="28"/>
        </w:rPr>
      </w:pPr>
      <w:r>
        <w:rPr>
          <w:rStyle w:val="28"/>
        </w:rPr>
        <w:t>表1 试样在2.5%HCl水溶液中的腐蚀电流密度和自腐蚀电位</w:t>
      </w:r>
    </w:p>
    <w:p>
      <w:pPr>
        <w:pStyle w:val="34"/>
      </w:pPr>
      <w:r>
        <w:t xml:space="preserve">Table 1  </w:t>
      </w:r>
      <w:r>
        <w:rPr>
          <w:rFonts w:hint="eastAsia"/>
        </w:rPr>
        <w:t>C</w:t>
      </w:r>
      <w:r>
        <w:t>orrosion current density and corrosion potential of sample in 2.5%HCl aqueous solution</w:t>
      </w:r>
    </w:p>
    <w:p>
      <w:pPr>
        <w:pStyle w:val="34"/>
        <w:jc w:val="center"/>
        <w:rPr>
          <w:color w:val="0070C0"/>
        </w:rPr>
      </w:pPr>
      <w:r>
        <w:rPr>
          <w:rFonts w:hint="eastAsia"/>
          <w:color w:val="0070C0"/>
        </w:rPr>
        <w:t>（表题中英文对照，中文在上，英文在下）</w:t>
      </w:r>
    </w:p>
    <w:p>
      <w:pPr>
        <w:pStyle w:val="34"/>
        <w:jc w:val="center"/>
        <w:rPr>
          <w:color w:val="0070C0"/>
        </w:rPr>
      </w:pPr>
    </w:p>
    <w:tbl>
      <w:tblPr>
        <w:tblStyle w:val="13"/>
        <w:tblW w:w="10255"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3"/>
        <w:gridCol w:w="4678"/>
        <w:gridCol w:w="2634"/>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auto" w:sz="8" w:space="0"/>
              <w:bottom w:val="single" w:color="000000" w:sz="4" w:space="0"/>
            </w:tcBorders>
          </w:tcPr>
          <w:p>
            <w:pPr>
              <w:ind w:firstLine="0" w:firstLineChars="0"/>
              <w:jc w:val="left"/>
            </w:pPr>
            <w:r>
              <w:t>Sample</w:t>
            </w:r>
          </w:p>
        </w:tc>
        <w:tc>
          <w:tcPr>
            <w:tcW w:w="4678" w:type="dxa"/>
            <w:tcBorders>
              <w:top w:val="single" w:color="auto" w:sz="8" w:space="0"/>
              <w:bottom w:val="single" w:color="000000" w:sz="4" w:space="0"/>
            </w:tcBorders>
          </w:tcPr>
          <w:p>
            <w:pPr>
              <w:ind w:firstLine="425"/>
              <w:jc w:val="left"/>
              <w:rPr>
                <w:kern w:val="0"/>
              </w:rPr>
            </w:pPr>
            <w:r>
              <w:rPr>
                <w:i/>
              </w:rPr>
              <w:t>I</w:t>
            </w:r>
            <w:r>
              <w:rPr>
                <w:vertAlign w:val="subscript"/>
              </w:rPr>
              <w:t xml:space="preserve">corr </w:t>
            </w:r>
            <w:r>
              <w:t>/（A·cm</w:t>
            </w:r>
            <w:r>
              <w:rPr>
                <w:vertAlign w:val="superscript"/>
              </w:rPr>
              <w:t>-2</w:t>
            </w:r>
            <w:r>
              <w:t>）</w:t>
            </w:r>
          </w:p>
        </w:tc>
        <w:tc>
          <w:tcPr>
            <w:tcW w:w="2634" w:type="dxa"/>
            <w:tcBorders>
              <w:top w:val="single" w:color="auto" w:sz="8" w:space="0"/>
              <w:bottom w:val="single" w:color="000000" w:sz="4" w:space="0"/>
            </w:tcBorders>
          </w:tcPr>
          <w:p>
            <w:pPr>
              <w:ind w:firstLine="10" w:firstLineChars="5"/>
              <w:jc w:val="left"/>
              <w:rPr>
                <w:kern w:val="0"/>
              </w:rPr>
            </w:pPr>
            <w:r>
              <w:rPr>
                <w:i/>
              </w:rPr>
              <w:t>E</w:t>
            </w:r>
            <w:r>
              <w:rPr>
                <w:vertAlign w:val="subscript"/>
              </w:rPr>
              <w:t>corr</w:t>
            </w:r>
            <w:r>
              <w:t>/V</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Borders>
              <w:top w:val="single" w:color="000000" w:sz="4" w:space="0"/>
              <w:bottom w:val="nil"/>
            </w:tcBorders>
          </w:tcPr>
          <w:p>
            <w:pPr>
              <w:ind w:firstLine="0" w:firstLineChars="0"/>
              <w:jc w:val="left"/>
            </w:pPr>
            <w:r>
              <w:t>B</w:t>
            </w:r>
          </w:p>
        </w:tc>
        <w:tc>
          <w:tcPr>
            <w:tcW w:w="4678" w:type="dxa"/>
            <w:tcBorders>
              <w:top w:val="single" w:color="000000" w:sz="4" w:space="0"/>
              <w:bottom w:val="nil"/>
            </w:tcBorders>
          </w:tcPr>
          <w:p>
            <w:pPr>
              <w:ind w:firstLine="425"/>
              <w:jc w:val="left"/>
              <w:rPr>
                <w:kern w:val="0"/>
              </w:rPr>
            </w:pPr>
            <w:r>
              <w:t>4.527×10</w:t>
            </w:r>
            <w:r>
              <w:rPr>
                <w:vertAlign w:val="superscript"/>
              </w:rPr>
              <w:t>-5</w:t>
            </w:r>
          </w:p>
        </w:tc>
        <w:tc>
          <w:tcPr>
            <w:tcW w:w="2634" w:type="dxa"/>
            <w:tcBorders>
              <w:top w:val="single" w:color="000000" w:sz="4" w:space="0"/>
              <w:bottom w:val="nil"/>
            </w:tcBorders>
          </w:tcPr>
          <w:p>
            <w:pPr>
              <w:ind w:firstLine="10" w:firstLineChars="5"/>
              <w:jc w:val="left"/>
            </w:pPr>
            <w:r>
              <w:rPr>
                <w:rFonts w:hint="eastAsia" w:ascii="宋体" w:hAnsi="宋体"/>
              </w:rPr>
              <w:t>－</w:t>
            </w:r>
            <w:r>
              <w:t>0.780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2943" w:type="dxa"/>
            <w:tcBorders>
              <w:top w:val="nil"/>
              <w:bottom w:val="single" w:color="auto" w:sz="8" w:space="0"/>
            </w:tcBorders>
          </w:tcPr>
          <w:p>
            <w:pPr>
              <w:ind w:firstLine="0" w:firstLineChars="0"/>
              <w:jc w:val="left"/>
            </w:pPr>
            <w:r>
              <w:t>C</w:t>
            </w:r>
          </w:p>
        </w:tc>
        <w:tc>
          <w:tcPr>
            <w:tcW w:w="4678" w:type="dxa"/>
            <w:tcBorders>
              <w:top w:val="nil"/>
              <w:bottom w:val="single" w:color="auto" w:sz="8" w:space="0"/>
            </w:tcBorders>
          </w:tcPr>
          <w:p>
            <w:pPr>
              <w:ind w:firstLine="425"/>
              <w:jc w:val="left"/>
              <w:rPr>
                <w:kern w:val="0"/>
              </w:rPr>
            </w:pPr>
            <w:r>
              <w:t>1.175×10</w:t>
            </w:r>
            <w:r>
              <w:rPr>
                <w:vertAlign w:val="superscript"/>
              </w:rPr>
              <w:t>-3</w:t>
            </w:r>
          </w:p>
        </w:tc>
        <w:tc>
          <w:tcPr>
            <w:tcW w:w="2634" w:type="dxa"/>
            <w:tcBorders>
              <w:top w:val="nil"/>
              <w:bottom w:val="single" w:color="auto" w:sz="8" w:space="0"/>
            </w:tcBorders>
          </w:tcPr>
          <w:p>
            <w:pPr>
              <w:ind w:firstLine="10" w:firstLineChars="5"/>
              <w:jc w:val="left"/>
            </w:pPr>
            <w:r>
              <w:rPr>
                <w:rFonts w:hint="eastAsia" w:ascii="宋体" w:hAnsi="宋体"/>
              </w:rPr>
              <w:t>－</w:t>
            </w:r>
            <w:r>
              <w:t>0.788</w:t>
            </w:r>
          </w:p>
        </w:tc>
      </w:tr>
    </w:tbl>
    <w:p>
      <w:pPr>
        <w:ind w:firstLine="425"/>
      </w:pPr>
    </w:p>
    <w:p>
      <w:pPr>
        <w:ind w:firstLine="425"/>
        <w:rPr>
          <w:color w:val="0070C0"/>
        </w:rPr>
      </w:pPr>
      <w:r>
        <w:rPr>
          <w:color w:val="0070C0"/>
        </w:rPr>
        <w:t>插图应提供矢量图，四边封闭，刻度线朝内</w:t>
      </w:r>
      <w:r>
        <w:rPr>
          <w:rFonts w:hint="eastAsia"/>
          <w:color w:val="0070C0"/>
        </w:rPr>
        <w:t>，无用的刻度线（上部或右部）删除</w:t>
      </w:r>
      <w:r>
        <w:rPr>
          <w:color w:val="0070C0"/>
        </w:rPr>
        <w:t>；有分图时，分图题也须中英文对照</w:t>
      </w:r>
      <w:r>
        <w:rPr>
          <w:rFonts w:hint="eastAsia"/>
          <w:color w:val="0070C0"/>
        </w:rPr>
        <w:t>，如图1所示</w:t>
      </w:r>
      <w:r>
        <w:rPr>
          <w:color w:val="0070C0"/>
        </w:rPr>
        <w:t>。</w:t>
      </w:r>
      <w:r>
        <w:rPr>
          <w:rFonts w:hint="eastAsia"/>
          <w:color w:val="0070C0"/>
        </w:rPr>
        <w:t>图上所有字均用英文，坐标轴上变量符号与其单位之间用“/”隔开，若变量单位多于1项（复合单位），则用( )括起来，如Wear rate/(10</w:t>
      </w:r>
      <w:r>
        <w:rPr>
          <w:rFonts w:hint="eastAsia"/>
          <w:color w:val="0070C0"/>
          <w:vertAlign w:val="superscript"/>
        </w:rPr>
        <w:t>-4</w:t>
      </w:r>
      <w:r>
        <w:rPr>
          <w:rFonts w:hint="eastAsia"/>
          <w:color w:val="0070C0"/>
        </w:rPr>
        <w:t>·mm</w:t>
      </w:r>
      <w:r>
        <w:rPr>
          <w:rFonts w:hint="eastAsia"/>
          <w:color w:val="0070C0"/>
          <w:vertAlign w:val="superscript"/>
        </w:rPr>
        <w:t>3</w:t>
      </w:r>
      <w:r>
        <w:rPr>
          <w:rFonts w:hint="eastAsia"/>
          <w:color w:val="0070C0"/>
        </w:rPr>
        <w:t>·m</w:t>
      </w:r>
      <w:r>
        <w:rPr>
          <w:rFonts w:hint="eastAsia"/>
          <w:color w:val="0070C0"/>
          <w:vertAlign w:val="superscript"/>
        </w:rPr>
        <w:t>-1</w:t>
      </w:r>
      <w:r>
        <w:rPr>
          <w:rFonts w:hint="eastAsia"/>
          <w:color w:val="0070C0"/>
        </w:rPr>
        <w:t>·N</w:t>
      </w:r>
      <w:r>
        <w:rPr>
          <w:rFonts w:hint="eastAsia"/>
          <w:color w:val="0070C0"/>
          <w:vertAlign w:val="superscript"/>
        </w:rPr>
        <w:t>-1</w:t>
      </w:r>
      <w:r>
        <w:rPr>
          <w:rFonts w:hint="eastAsia"/>
          <w:color w:val="0070C0"/>
        </w:rPr>
        <w:t>)；若刻度值上的零较多时，宜在坐标轴上的变量单位前加10</w:t>
      </w:r>
      <w:r>
        <w:rPr>
          <w:rFonts w:hint="eastAsia"/>
          <w:i/>
          <w:color w:val="0070C0"/>
          <w:vertAlign w:val="superscript"/>
        </w:rPr>
        <w:t>n</w:t>
      </w:r>
      <w:r>
        <w:rPr>
          <w:rFonts w:hint="eastAsia"/>
          <w:color w:val="0070C0"/>
        </w:rPr>
        <w:t>，以减少零的个数。</w:t>
      </w:r>
    </w:p>
    <w:p>
      <w:pPr>
        <w:ind w:firstLine="425"/>
        <w:rPr>
          <w:color w:val="0070C0"/>
        </w:rPr>
      </w:pPr>
      <w:r>
        <w:rPr>
          <w:rFonts w:hint="eastAsia"/>
          <w:color w:val="0070C0"/>
        </w:rPr>
        <w:t>正文流程图用Visio，曲线图用作图软件（如Origin等），保证文中插入的图可双击打开并编辑，图中标注均采用英文标注，Arial字体，如图2所示。</w:t>
      </w:r>
    </w:p>
    <w:p>
      <w:pPr>
        <w:ind w:firstLine="425"/>
      </w:pPr>
      <w:r>
        <w:pict>
          <v:shape id="_x0000_s1937" o:spid="_x0000_s1937" o:spt="32" type="#_x0000_t32" style="position:absolute;left:0pt;margin-left:335.6pt;margin-top:6.25pt;height:16.45pt;width:0pt;z-index:251662336;mso-width-relative:page;mso-height-relative:page;" o:connectortype="straight" filled="f" coordsize="21600,21600">
            <v:path arrowok="t"/>
            <v:fill on="f" focussize="0,0"/>
            <v:stroke/>
            <v:imagedata o:title=""/>
            <o:lock v:ext="edit"/>
          </v:shape>
        </w:pict>
      </w:r>
      <w:r>
        <w:pict>
          <v:shape id="_x0000_s1935" o:spid="_x0000_s1935" o:spt="202" type="#_x0000_t202" style="position:absolute;left:0pt;margin-left:255.1pt;margin-top:1.45pt;height:11.9pt;width:26.6pt;z-index:251660288;mso-width-relative:page;mso-height-relative:page;" filled="f" stroked="f" coordsize="21600,21600">
            <v:path/>
            <v:fill on="f" focussize="0,0"/>
            <v:stroke on="f" joinstyle="miter"/>
            <v:imagedata o:title=""/>
            <o:lock v:ext="edit"/>
            <v:textbox inset="0mm,0mm,0mm,0mm">
              <w:txbxContent>
                <w:p>
                  <w:pPr>
                    <w:adjustRightInd w:val="0"/>
                    <w:snapToGrid w:val="0"/>
                    <w:ind w:firstLine="0" w:firstLineChars="0"/>
                    <w:jc w:val="center"/>
                  </w:pPr>
                  <w:r>
                    <w:rPr>
                      <w:rFonts w:hint="eastAsia"/>
                    </w:rPr>
                    <w:t>5 cm</w:t>
                  </w:r>
                </w:p>
              </w:txbxContent>
            </v:textbox>
          </v:shape>
        </w:pict>
      </w:r>
      <w:r>
        <w:pict>
          <v:shape id="_x0000_s1934" o:spid="_x0000_s1934" o:spt="32" type="#_x0000_t32" style="position:absolute;left:0pt;margin-left:193.85pt;margin-top:6.7pt;height:16.45pt;width:0pt;z-index:251659264;mso-width-relative:page;mso-height-relative:page;" o:connectortype="straight" filled="f" coordsize="21600,21600">
            <v:path arrowok="t"/>
            <v:fill on="f" focussize="0,0"/>
            <v:stroke/>
            <v:imagedata o:title=""/>
            <o:lock v:ext="edit"/>
          </v:shape>
        </w:pict>
      </w:r>
    </w:p>
    <w:p>
      <w:pPr>
        <w:pStyle w:val="41"/>
        <w:rPr>
          <w:szCs w:val="21"/>
        </w:rPr>
      </w:pPr>
      <w:r>
        <w:pict>
          <v:shape id="_x0000_s1948" o:spid="_x0000_s1948" o:spt="202" type="#_x0000_t202" style="position:absolute;left:0pt;margin-left:385.95pt;margin-top:62.4pt;height:11.9pt;width:41.65pt;z-index:251666432;mso-width-relative:page;mso-height-relative:page;" filled="f" stroked="f" coordsize="21600,21600">
            <v:path/>
            <v:fill on="f" focussize="0,0"/>
            <v:stroke on="f" joinstyle="miter"/>
            <v:imagedata o:title=""/>
            <o:lock v:ext="edit"/>
            <v:textbox inset="0mm,0mm,0mm,0mm">
              <w:txbxContent>
                <w:p>
                  <w:pPr>
                    <w:adjustRightInd w:val="0"/>
                    <w:snapToGrid w:val="0"/>
                    <w:ind w:firstLine="0" w:firstLineChars="0"/>
                    <w:jc w:val="center"/>
                  </w:pPr>
                  <w:r>
                    <w:rPr>
                      <w:rFonts w:hint="eastAsia"/>
                    </w:rPr>
                    <w:t>4.5 cm</w:t>
                  </w:r>
                </w:p>
              </w:txbxContent>
            </v:textbox>
          </v:shape>
        </w:pict>
      </w:r>
      <w:r>
        <w:pict>
          <v:shape id="_x0000_s1946" o:spid="_x0000_s1946" o:spt="32" type="#_x0000_t32" style="position:absolute;left:0pt;margin-left:378.05pt;margin-top:9.6pt;height:125.15pt;width:0pt;z-index:251664384;mso-width-relative:page;mso-height-relative:page;" o:connectortype="straight" filled="f" coordsize="21600,21600">
            <v:path arrowok="t"/>
            <v:fill on="f" focussize="0,0"/>
            <v:stroke startarrow="block" endarrow="block"/>
            <v:imagedata o:title=""/>
            <o:lock v:ext="edit"/>
          </v:shape>
        </w:pict>
      </w:r>
      <w:r>
        <w:pict>
          <v:shape id="_x0000_s1947" o:spid="_x0000_s1947" o:spt="32" type="#_x0000_t32" style="position:absolute;left:0pt;flip:x;margin-left:263.4pt;margin-top:135.7pt;height:0pt;width:126.15pt;z-index:251665408;mso-width-relative:page;mso-height-relative:page;" o:connectortype="straight" filled="f" coordsize="21600,21600">
            <v:path arrowok="t"/>
            <v:fill on="f" focussize="0,0"/>
            <v:stroke/>
            <v:imagedata o:title=""/>
            <o:lock v:ext="edit"/>
          </v:shape>
        </w:pict>
      </w:r>
      <w:r>
        <w:pict>
          <v:shape id="_x0000_s1945" o:spid="_x0000_s1945" o:spt="32" type="#_x0000_t32" style="position:absolute;left:0pt;margin-left:377.55pt;margin-top:1.2pt;height:16.45pt;width:0pt;rotation:5898240f;z-index:251663360;mso-width-relative:page;mso-height-relative:page;" o:connectortype="straight" filled="f" coordsize="21600,21600">
            <v:path arrowok="t"/>
            <v:fill on="f" focussize="0,0"/>
            <v:stroke/>
            <v:imagedata o:title=""/>
            <o:lock v:ext="edit"/>
          </v:shape>
        </w:pict>
      </w:r>
      <w:r>
        <w:pict>
          <v:shape id="_x0000_s1936" o:spid="_x0000_s1936" o:spt="32" type="#_x0000_t32" style="position:absolute;left:0pt;margin-left:193.85pt;margin-top:0.55pt;height:0pt;width:141.75pt;z-index:251661312;mso-width-relative:page;mso-height-relative:page;" o:connectortype="straight" filled="f" coordsize="21600,21600">
            <v:path arrowok="t"/>
            <v:fill on="f" focussize="0,0"/>
            <v:stroke startarrow="block" endarrow="block"/>
            <v:imagedata o:title=""/>
            <o:lock v:ext="edit"/>
          </v:shape>
        </w:pict>
      </w:r>
      <w:r>
        <w:object>
          <v:shape id="_x0000_i1025" o:spt="75" type="#_x0000_t75" style="height:126.45pt;width:168.4pt;" o:ole="t" filled="f" o:preferrelative="t" stroked="f" coordsize="21600,21600">
            <v:path/>
            <v:fill on="f" focussize="0,0"/>
            <v:stroke on="f" joinstyle="miter"/>
            <v:imagedata r:id="rId14" cropleft="4413f" croptop="6240f" cropright="7723f" cropbottom="3120f" o:title=""/>
            <o:lock v:ext="edit" aspectratio="t"/>
            <w10:wrap type="none"/>
            <w10:anchorlock/>
          </v:shape>
          <o:OLEObject Type="Embed" ProgID="Origin50.Graph" ShapeID="_x0000_i1025" DrawAspect="Content" ObjectID="_1468075725" r:id="rId13">
            <o:LockedField>false</o:LockedField>
          </o:OLEObject>
        </w:object>
      </w:r>
    </w:p>
    <w:p>
      <w:pPr>
        <w:pStyle w:val="47"/>
        <w:rPr>
          <w:lang w:val="en-GB"/>
        </w:rPr>
      </w:pPr>
      <w:r>
        <w:t>图</w:t>
      </w:r>
      <w:r>
        <w:rPr>
          <w:rFonts w:hint="eastAsia"/>
        </w:rPr>
        <w:t>2</w:t>
      </w:r>
      <w:r>
        <w:t xml:space="preserve"> 涂层TGO厚度随氧化时间变化曲线</w:t>
      </w:r>
    </w:p>
    <w:p>
      <w:pPr>
        <w:pStyle w:val="47"/>
      </w:pPr>
      <w:r>
        <w:rPr>
          <w:lang w:val="en-GB"/>
        </w:rPr>
        <w:t>Fig.</w:t>
      </w:r>
      <w:r>
        <w:rPr>
          <w:rFonts w:hint="eastAsia"/>
          <w:lang w:val="en-GB"/>
        </w:rPr>
        <w:t>2</w:t>
      </w:r>
      <w:r>
        <w:rPr>
          <w:rFonts w:hint="eastAsia"/>
        </w:rPr>
        <w:t xml:space="preserve"> </w:t>
      </w:r>
      <w:r>
        <w:rPr>
          <w:lang w:val="en-GB"/>
        </w:rPr>
        <w:t xml:space="preserve"> </w:t>
      </w:r>
      <w:r>
        <w:t>TGO thickness of coatings as a function of oxidation time</w:t>
      </w:r>
    </w:p>
    <w:p>
      <w:pPr>
        <w:pStyle w:val="47"/>
      </w:pPr>
    </w:p>
    <w:p>
      <w:pPr>
        <w:pStyle w:val="47"/>
        <w:ind w:firstLine="414" w:firstLineChars="196"/>
        <w:jc w:val="left"/>
        <w:rPr>
          <w:sz w:val="21"/>
          <w:szCs w:val="21"/>
        </w:rPr>
      </w:pPr>
      <w:r>
        <w:rPr>
          <w:rFonts w:hint="eastAsia"/>
          <w:sz w:val="21"/>
          <w:szCs w:val="21"/>
        </w:rPr>
        <w:t>图3为EDS图谱模板。</w:t>
      </w:r>
      <w:r>
        <w:rPr>
          <w:rFonts w:hint="eastAsia"/>
          <w:color w:val="0070C0"/>
          <w:sz w:val="21"/>
          <w:szCs w:val="21"/>
        </w:rPr>
        <w:t>实验EDS图谱请参考图示进行整理。</w:t>
      </w:r>
    </w:p>
    <w:p>
      <w:pPr>
        <w:pStyle w:val="47"/>
      </w:pPr>
      <w:r>
        <w:drawing>
          <wp:inline distT="0" distB="0" distL="0" distR="0">
            <wp:extent cx="2154555" cy="1621790"/>
            <wp:effectExtent l="19050" t="0" r="0" b="0"/>
            <wp:docPr id="4" name="图片 4" descr="EDS图 对应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DS图 对应表"/>
                    <pic:cNvPicPr>
                      <a:picLocks noChangeAspect="1" noChangeArrowheads="1"/>
                    </pic:cNvPicPr>
                  </pic:nvPicPr>
                  <pic:blipFill>
                    <a:blip r:embed="rId15"/>
                    <a:srcRect/>
                    <a:stretch>
                      <a:fillRect/>
                    </a:stretch>
                  </pic:blipFill>
                  <pic:spPr>
                    <a:xfrm>
                      <a:off x="0" y="0"/>
                      <a:ext cx="2154555" cy="1621790"/>
                    </a:xfrm>
                    <a:prstGeom prst="rect">
                      <a:avLst/>
                    </a:prstGeom>
                    <a:noFill/>
                    <a:ln w="9525">
                      <a:noFill/>
                      <a:miter lim="800000"/>
                      <a:headEnd/>
                      <a:tailEnd/>
                    </a:ln>
                    <a:effectLst/>
                  </pic:spPr>
                </pic:pic>
              </a:graphicData>
            </a:graphic>
          </wp:inline>
        </w:drawing>
      </w:r>
    </w:p>
    <w:p>
      <w:pPr>
        <w:pStyle w:val="47"/>
      </w:pPr>
      <w:r>
        <w:rPr>
          <w:rFonts w:hint="eastAsia"/>
        </w:rPr>
        <w:t xml:space="preserve">图3  EDS图谱模板 </w:t>
      </w:r>
    </w:p>
    <w:p>
      <w:pPr>
        <w:pStyle w:val="47"/>
      </w:pPr>
      <w:r>
        <w:rPr>
          <w:rFonts w:hint="eastAsia"/>
        </w:rPr>
        <w:t>Fig.3  T</w:t>
      </w:r>
      <w:r>
        <w:t>emplate</w:t>
      </w:r>
      <w:r>
        <w:rPr>
          <w:rFonts w:hint="eastAsia"/>
        </w:rPr>
        <w:t xml:space="preserve"> of EDS spectra</w:t>
      </w:r>
    </w:p>
    <w:p>
      <w:pPr>
        <w:pStyle w:val="4"/>
      </w:pPr>
      <w:r>
        <w:rPr>
          <w:rFonts w:hint="eastAsia"/>
        </w:rPr>
        <w:t>2</w:t>
      </w:r>
      <w:r>
        <w:t>.1.</w:t>
      </w:r>
      <w:r>
        <w:rPr>
          <w:rFonts w:hint="eastAsia"/>
        </w:rPr>
        <w:t>2</w:t>
      </w:r>
      <w:r>
        <w:t xml:space="preserve">  </w:t>
      </w:r>
      <w:r>
        <w:rPr>
          <w:rFonts w:hint="eastAsia"/>
        </w:rPr>
        <w:t>量、单位和公式</w:t>
      </w:r>
    </w:p>
    <w:p>
      <w:pPr>
        <w:ind w:firstLine="425"/>
        <w:rPr>
          <w:color w:val="0070C0"/>
        </w:rPr>
      </w:pPr>
      <w:r>
        <w:rPr>
          <w:rFonts w:hint="eastAsia"/>
          <w:color w:val="0070C0"/>
        </w:rPr>
        <w:t>全文所有出现的符号都要符合国际符号标准，均要给出物理意义，不得遗漏，即便是常用符号亦要给出意义；所有变量都用斜体，非变量用正体，具体规范如表2所示。正文中请使用Mathtype或Word自带的公式编辑器对公式进行编辑，不能采用图片格式（注意公式中与正文中的变量符号、正斜体、上下角标正斜体等的一致性）。请在公式后的段落中，采用“式中：</w:t>
      </w:r>
      <w:r>
        <w:rPr>
          <w:rFonts w:hint="eastAsia"/>
          <w:i/>
          <w:color w:val="0070C0"/>
        </w:rPr>
        <w:t>A</w:t>
      </w:r>
      <w:r>
        <w:rPr>
          <w:rFonts w:hint="eastAsia"/>
          <w:color w:val="0070C0"/>
        </w:rPr>
        <w:t>为某某；</w:t>
      </w:r>
      <w:r>
        <w:rPr>
          <w:rFonts w:hint="eastAsia"/>
          <w:i/>
          <w:color w:val="0070C0"/>
        </w:rPr>
        <w:t>B</w:t>
      </w:r>
      <w:r>
        <w:rPr>
          <w:rFonts w:hint="eastAsia"/>
          <w:color w:val="0070C0"/>
        </w:rPr>
        <w:t>为某某；……”的方式加以说明。</w:t>
      </w:r>
    </w:p>
    <w:p>
      <w:pPr>
        <w:ind w:firstLine="425"/>
      </w:pPr>
      <w:r>
        <w:rPr>
          <w:rFonts w:hint="eastAsia"/>
        </w:rPr>
        <w:t>公式示例：</w:t>
      </w:r>
    </w:p>
    <w:p>
      <w:pPr>
        <w:wordWrap w:val="0"/>
        <w:ind w:firstLine="425"/>
        <w:jc w:val="right"/>
      </w:pPr>
      <w:r>
        <w:rPr>
          <w:position w:val="-10"/>
        </w:rPr>
        <w:object>
          <v:shape id="_x0000_i1026" o:spt="75" type="#_x0000_t75" style="height:18.15pt;width:85.15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6" r:id="rId16">
            <o:LockedField>false</o:LockedField>
          </o:OLEObject>
        </w:object>
      </w:r>
      <w:r>
        <w:rPr>
          <w:rFonts w:hint="eastAsia"/>
        </w:rPr>
        <w:t xml:space="preserve">                                         (1)</w:t>
      </w:r>
    </w:p>
    <w:p>
      <w:pPr>
        <w:ind w:firstLine="0" w:firstLineChars="0"/>
      </w:pPr>
      <w:r>
        <w:rPr>
          <w:rFonts w:hint="eastAsia"/>
        </w:rPr>
        <w:t>式中：</w:t>
      </w:r>
      <w:r>
        <w:rPr>
          <w:position w:val="-6"/>
        </w:rPr>
        <w:object>
          <v:shape id="_x0000_i1027" o:spt="75" type="#_x0000_t75" style="height:13.75pt;width:10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rFonts w:hint="eastAsia"/>
        </w:rPr>
        <w:t>为与相变温度以及晶粒尺寸相关的材料常数，</w:t>
      </w:r>
      <w:r>
        <w:rPr>
          <w:position w:val="-6"/>
        </w:rPr>
        <w:object>
          <v:shape id="_x0000_i1028" o:spt="75" type="#_x0000_t75" style="height:13.75pt;width:10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20">
            <o:LockedField>false</o:LockedField>
          </o:OLEObject>
        </w:object>
      </w:r>
      <w:r>
        <w:rPr>
          <w:rFonts w:hint="eastAsia"/>
        </w:rPr>
        <w:t>值越大相变速度越快；</w:t>
      </w:r>
      <w:r>
        <w:rPr>
          <w:rFonts w:hint="eastAsia"/>
          <w:i/>
        </w:rPr>
        <w:t>n</w:t>
      </w:r>
      <w:r>
        <w:rPr>
          <w:rFonts w:hint="eastAsia"/>
        </w:rPr>
        <w:t>为Avrami指数，与形核位置相关，决定着合金的相变类型。</w:t>
      </w:r>
    </w:p>
    <w:p>
      <w:pPr>
        <w:ind w:firstLine="425"/>
        <w:jc w:val="center"/>
        <w:rPr>
          <w:rStyle w:val="28"/>
        </w:rPr>
      </w:pPr>
      <w:r>
        <w:rPr>
          <w:rStyle w:val="28"/>
        </w:rPr>
        <w:t>表</w:t>
      </w:r>
      <w:r>
        <w:rPr>
          <w:rStyle w:val="28"/>
          <w:rFonts w:hint="eastAsia"/>
        </w:rPr>
        <w:t>2</w:t>
      </w:r>
      <w:r>
        <w:rPr>
          <w:rStyle w:val="28"/>
          <w:rFonts w:hint="eastAsia" w:eastAsia="黑体"/>
          <w:lang w:val="en-US" w:eastAsia="zh-CN"/>
        </w:rPr>
        <w:t xml:space="preserve">  </w:t>
      </w:r>
      <w:bookmarkStart w:id="0" w:name="_GoBack"/>
      <w:bookmarkEnd w:id="0"/>
      <w:r>
        <w:rPr>
          <w:rStyle w:val="28"/>
          <w:rFonts w:hint="eastAsia"/>
        </w:rPr>
        <w:t>常见符号的规范</w:t>
      </w:r>
    </w:p>
    <w:p>
      <w:pPr>
        <w:ind w:firstLine="425"/>
        <w:jc w:val="center"/>
      </w:pPr>
      <w:r>
        <w:t xml:space="preserve">Table </w:t>
      </w:r>
      <w:r>
        <w:rPr>
          <w:rFonts w:hint="eastAsia"/>
        </w:rPr>
        <w:t>2</w:t>
      </w:r>
      <w:r>
        <w:t xml:space="preserve">  Standardization of common symbols</w:t>
      </w:r>
    </w:p>
    <w:tbl>
      <w:tblPr>
        <w:tblStyle w:val="13"/>
        <w:tblW w:w="8559"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7"/>
        <w:gridCol w:w="3852"/>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7" w:type="dxa"/>
            <w:tcBorders>
              <w:top w:val="single" w:color="auto" w:sz="8" w:space="0"/>
              <w:bottom w:val="single" w:color="auto" w:sz="8" w:space="0"/>
            </w:tcBorders>
            <w:vAlign w:val="center"/>
          </w:tcPr>
          <w:p>
            <w:pPr>
              <w:ind w:firstLine="0" w:firstLineChars="0"/>
              <w:jc w:val="left"/>
              <w:rPr>
                <w:szCs w:val="21"/>
              </w:rPr>
            </w:pPr>
            <w:r>
              <w:rPr>
                <w:rFonts w:hint="eastAsia"/>
                <w:szCs w:val="21"/>
              </w:rPr>
              <w:t>符号含义</w:t>
            </w:r>
          </w:p>
        </w:tc>
        <w:tc>
          <w:tcPr>
            <w:tcW w:w="3852" w:type="dxa"/>
            <w:tcBorders>
              <w:top w:val="single" w:color="auto" w:sz="8" w:space="0"/>
              <w:bottom w:val="single" w:color="auto" w:sz="8" w:space="0"/>
            </w:tcBorders>
            <w:vAlign w:val="center"/>
          </w:tcPr>
          <w:p>
            <w:pPr>
              <w:ind w:firstLine="425"/>
              <w:jc w:val="left"/>
              <w:rPr>
                <w:szCs w:val="21"/>
              </w:rPr>
            </w:pPr>
            <w:r>
              <w:rPr>
                <w:rFonts w:hint="eastAsia"/>
                <w:szCs w:val="21"/>
              </w:rPr>
              <w:t>正斜体</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7" w:type="dxa"/>
            <w:tcBorders>
              <w:top w:val="single" w:color="auto" w:sz="8" w:space="0"/>
              <w:bottom w:val="nil"/>
            </w:tcBorders>
            <w:vAlign w:val="center"/>
          </w:tcPr>
          <w:p>
            <w:pPr>
              <w:ind w:firstLine="0" w:firstLineChars="0"/>
              <w:jc w:val="left"/>
              <w:rPr>
                <w:szCs w:val="21"/>
              </w:rPr>
            </w:pPr>
            <w:r>
              <w:rPr>
                <w:szCs w:val="21"/>
              </w:rPr>
              <w:t>变量符号</w:t>
            </w:r>
            <w:r>
              <w:rPr>
                <w:rFonts w:hint="eastAsia"/>
                <w:szCs w:val="21"/>
              </w:rPr>
              <w:t>（如温度</w:t>
            </w:r>
            <w:r>
              <w:rPr>
                <w:rFonts w:hint="eastAsia"/>
                <w:i/>
                <w:szCs w:val="21"/>
              </w:rPr>
              <w:t>T</w:t>
            </w:r>
            <w:r>
              <w:rPr>
                <w:rFonts w:hint="eastAsia"/>
                <w:szCs w:val="21"/>
              </w:rPr>
              <w:t>，时间</w:t>
            </w:r>
            <w:r>
              <w:rPr>
                <w:rFonts w:hint="eastAsia"/>
                <w:i/>
                <w:szCs w:val="21"/>
              </w:rPr>
              <w:t>t</w:t>
            </w:r>
            <w:r>
              <w:rPr>
                <w:rFonts w:hint="eastAsia"/>
                <w:szCs w:val="21"/>
              </w:rPr>
              <w:t>等）</w:t>
            </w:r>
          </w:p>
        </w:tc>
        <w:tc>
          <w:tcPr>
            <w:tcW w:w="3852" w:type="dxa"/>
            <w:tcBorders>
              <w:top w:val="single" w:color="auto" w:sz="8" w:space="0"/>
              <w:bottom w:val="nil"/>
            </w:tcBorders>
            <w:vAlign w:val="center"/>
          </w:tcPr>
          <w:p>
            <w:pPr>
              <w:ind w:firstLine="425"/>
              <w:jc w:val="left"/>
              <w:rPr>
                <w:kern w:val="0"/>
                <w:szCs w:val="21"/>
              </w:rPr>
            </w:pPr>
            <w:r>
              <w:rPr>
                <w:szCs w:val="21"/>
              </w:rPr>
              <w:t>斜体</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07" w:type="dxa"/>
            <w:tcBorders>
              <w:top w:val="nil"/>
              <w:bottom w:val="nil"/>
            </w:tcBorders>
            <w:vAlign w:val="center"/>
          </w:tcPr>
          <w:p>
            <w:pPr>
              <w:ind w:firstLine="0" w:firstLineChars="0"/>
              <w:jc w:val="left"/>
            </w:pPr>
            <w:r>
              <w:rPr>
                <w:rFonts w:hint="eastAsia"/>
              </w:rPr>
              <w:t>矩阵、向量等变量符号（如磁感应强度</w:t>
            </w:r>
            <w:r>
              <w:rPr>
                <w:rFonts w:hint="eastAsia"/>
                <w:b/>
                <w:i/>
              </w:rPr>
              <w:t>b</w:t>
            </w:r>
            <w:r>
              <w:rPr>
                <w:rFonts w:hint="eastAsia"/>
              </w:rPr>
              <w:t>等）</w:t>
            </w:r>
          </w:p>
        </w:tc>
        <w:tc>
          <w:tcPr>
            <w:tcW w:w="3852" w:type="dxa"/>
            <w:tcBorders>
              <w:top w:val="nil"/>
              <w:bottom w:val="nil"/>
            </w:tcBorders>
            <w:vAlign w:val="center"/>
          </w:tcPr>
          <w:p>
            <w:pPr>
              <w:ind w:firstLine="425"/>
              <w:jc w:val="left"/>
              <w:rPr>
                <w:kern w:val="0"/>
              </w:rPr>
            </w:pPr>
            <w:r>
              <w:rPr>
                <w:rFonts w:hint="eastAsia"/>
              </w:rPr>
              <w:t>黑斜体</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4707" w:type="dxa"/>
            <w:tcBorders>
              <w:top w:val="nil"/>
              <w:bottom w:val="nil"/>
            </w:tcBorders>
            <w:vAlign w:val="center"/>
          </w:tcPr>
          <w:p>
            <w:pPr>
              <w:ind w:firstLine="0" w:firstLineChars="0"/>
              <w:jc w:val="left"/>
            </w:pPr>
            <w:r>
              <w:rPr>
                <w:rFonts w:hint="eastAsia"/>
              </w:rPr>
              <w:t>缩写词或者数字(上下角标)（如SEM，XRD等）</w:t>
            </w:r>
          </w:p>
        </w:tc>
        <w:tc>
          <w:tcPr>
            <w:tcW w:w="3852" w:type="dxa"/>
            <w:tcBorders>
              <w:top w:val="nil"/>
              <w:bottom w:val="nil"/>
            </w:tcBorders>
            <w:vAlign w:val="center"/>
          </w:tcPr>
          <w:p>
            <w:pPr>
              <w:ind w:firstLine="425"/>
              <w:jc w:val="left"/>
              <w:rPr>
                <w:kern w:val="0"/>
              </w:rPr>
            </w:pPr>
            <w:r>
              <w:rPr>
                <w:rFonts w:hint="eastAsia"/>
              </w:rPr>
              <w:t>正体</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jc w:val="center"/>
        </w:trPr>
        <w:tc>
          <w:tcPr>
            <w:tcW w:w="4707" w:type="dxa"/>
            <w:tcBorders>
              <w:top w:val="nil"/>
              <w:bottom w:val="single" w:color="auto" w:sz="8" w:space="0"/>
            </w:tcBorders>
            <w:vAlign w:val="center"/>
          </w:tcPr>
          <w:p>
            <w:pPr>
              <w:ind w:firstLine="0" w:firstLineChars="0"/>
              <w:jc w:val="left"/>
            </w:pPr>
            <w:r>
              <w:rPr>
                <w:rFonts w:hint="eastAsia"/>
              </w:rPr>
              <w:t>微/变分符号、矩阵专置符号T等</w:t>
            </w:r>
          </w:p>
        </w:tc>
        <w:tc>
          <w:tcPr>
            <w:tcW w:w="3852" w:type="dxa"/>
            <w:tcBorders>
              <w:top w:val="nil"/>
              <w:bottom w:val="single" w:color="auto" w:sz="8" w:space="0"/>
            </w:tcBorders>
            <w:vAlign w:val="center"/>
          </w:tcPr>
          <w:p>
            <w:pPr>
              <w:ind w:firstLine="425"/>
              <w:jc w:val="left"/>
            </w:pPr>
            <w:r>
              <w:rPr>
                <w:rFonts w:hint="eastAsia"/>
              </w:rPr>
              <w:t>正体</w:t>
            </w:r>
          </w:p>
        </w:tc>
      </w:tr>
    </w:tbl>
    <w:p>
      <w:pPr>
        <w:ind w:firstLine="425"/>
      </w:pPr>
    </w:p>
    <w:p>
      <w:pPr>
        <w:pStyle w:val="47"/>
        <w:jc w:val="left"/>
        <w:rPr>
          <w:rFonts w:eastAsia="黑体"/>
          <w:sz w:val="21"/>
        </w:rPr>
      </w:pPr>
      <w:r>
        <w:rPr>
          <w:rFonts w:hint="eastAsia" w:eastAsia="黑体"/>
          <w:sz w:val="21"/>
        </w:rPr>
        <w:t>2.2 内容要求</w:t>
      </w:r>
    </w:p>
    <w:p>
      <w:pPr>
        <w:pStyle w:val="47"/>
        <w:jc w:val="left"/>
        <w:rPr>
          <w:rFonts w:ascii="宋体" w:hAnsi="宋体"/>
          <w:color w:val="0070C0"/>
          <w:sz w:val="21"/>
        </w:rPr>
      </w:pPr>
      <w:r>
        <w:rPr>
          <w:rFonts w:hint="eastAsia" w:eastAsia="黑体"/>
          <w:b/>
          <w:sz w:val="21"/>
        </w:rPr>
        <w:t xml:space="preserve"> </w:t>
      </w:r>
      <w:r>
        <w:rPr>
          <w:rFonts w:hint="eastAsia" w:eastAsia="黑体"/>
          <w:b/>
          <w:color w:val="0070C0"/>
          <w:sz w:val="21"/>
        </w:rPr>
        <w:t xml:space="preserve">  </w:t>
      </w:r>
      <w:r>
        <w:rPr>
          <w:rFonts w:hint="eastAsia" w:ascii="宋体" w:hAnsi="宋体"/>
          <w:color w:val="0070C0"/>
          <w:sz w:val="21"/>
        </w:rPr>
        <w:t>结果与讨论部分含实验结果、模拟（模型）计算结果（如果有），同时还应当有分析讨论，如组织、性能变化关联性的讨论，工艺对组织与性能影响相关性的讨论，模拟（模型）的研究结果应当有实验验证以及对模拟（模型）计算结果与实际结果的差异性分析等。在分析讨论过程中最好有用软件绘制的机理（机制）示意图（好的图片胜过千言万语的描述）。</w:t>
      </w:r>
    </w:p>
    <w:p>
      <w:pPr>
        <w:pStyle w:val="2"/>
        <w:spacing w:before="155" w:after="155"/>
        <w:ind w:firstLine="0" w:firstLineChars="0"/>
      </w:pPr>
      <w:r>
        <w:rPr>
          <w:rFonts w:hint="eastAsia"/>
        </w:rPr>
        <w:t>3</w:t>
      </w:r>
      <w:r>
        <w:t xml:space="preserve">  结论</w:t>
      </w:r>
    </w:p>
    <w:p>
      <w:pPr>
        <w:ind w:firstLine="425"/>
        <w:rPr>
          <w:color w:val="0070C0"/>
        </w:rPr>
      </w:pPr>
      <w:r>
        <w:t>（1）</w:t>
      </w:r>
      <w:r>
        <w:rPr>
          <w:rFonts w:hint="eastAsia"/>
          <w:color w:val="0070C0"/>
        </w:rPr>
        <w:t>结论列项给出。</w:t>
      </w:r>
    </w:p>
    <w:p>
      <w:pPr>
        <w:ind w:firstLine="425"/>
      </w:pPr>
      <w:r>
        <w:t>（2）</w:t>
      </w:r>
      <w:r>
        <w:rPr>
          <w:color w:val="0070C0"/>
        </w:rPr>
        <w:t>包括重要结果具体数据。</w:t>
      </w:r>
    </w:p>
    <w:p>
      <w:pPr>
        <w:ind w:firstLine="425"/>
        <w:rPr>
          <w:color w:val="0070C0"/>
        </w:rPr>
      </w:pPr>
      <w:r>
        <w:rPr>
          <w:rFonts w:hint="eastAsia"/>
        </w:rPr>
        <w:t>（3）</w:t>
      </w:r>
      <w:r>
        <w:rPr>
          <w:rFonts w:hint="eastAsia"/>
          <w:color w:val="0070C0"/>
        </w:rPr>
        <w:t>文字简练，明确。</w:t>
      </w:r>
    </w:p>
    <w:p>
      <w:pPr>
        <w:ind w:firstLine="425"/>
      </w:pPr>
      <w:r>
        <w:rPr>
          <w:rFonts w:hint="eastAsia"/>
        </w:rPr>
        <w:t>（4）</w:t>
      </w:r>
      <w:r>
        <w:rPr>
          <w:rFonts w:hint="eastAsia"/>
          <w:color w:val="0070C0"/>
        </w:rPr>
        <w:t>综述论文这一部分的章节名称用“结束语”替代，亦可以用“未来发展趋势”替代。</w:t>
      </w:r>
    </w:p>
    <w:p>
      <w:pPr>
        <w:ind w:firstLine="425"/>
      </w:pPr>
    </w:p>
    <w:p>
      <w:pPr>
        <w:pStyle w:val="37"/>
        <w:jc w:val="center"/>
      </w:pPr>
      <w:r>
        <w:rPr>
          <w:rFonts w:hint="eastAsia"/>
        </w:rPr>
        <w:t>参考文献</w:t>
      </w:r>
    </w:p>
    <w:p>
      <w:pPr>
        <w:pStyle w:val="37"/>
        <w:rPr>
          <w:rFonts w:ascii="宋体" w:hAnsi="宋体" w:eastAsia="宋体"/>
          <w:color w:val="0070C0"/>
        </w:rPr>
      </w:pPr>
      <w:r>
        <w:rPr>
          <w:rFonts w:hint="eastAsia" w:ascii="宋体" w:hAnsi="宋体" w:eastAsia="宋体"/>
          <w:color w:val="0070C0"/>
        </w:rPr>
        <w:t>引用文献应遵循“最新、关键、必要和亲自阅读过”的原则；应在正文中顺次引述（按在正文中被提及的先后来排列各篇参考文献的序号，所有参考文献均应在正文中提及）；参考文献格式请参照网站（</w:t>
      </w:r>
      <w:r>
        <w:rPr>
          <w:rFonts w:ascii="宋体" w:hAnsi="宋体" w:eastAsia="宋体"/>
          <w:color w:val="0070C0"/>
        </w:rPr>
        <w:t>http://jme.biam.ac.cn/CN/column/column326.shtml</w:t>
      </w:r>
      <w:r>
        <w:rPr>
          <w:rFonts w:hint="eastAsia" w:ascii="宋体" w:hAnsi="宋体" w:eastAsia="宋体"/>
          <w:color w:val="0070C0"/>
        </w:rPr>
        <w:t>）“《材料工程》参考文献著录要求（根据GB/T 7714—2015）”或近期刊载论文。</w:t>
      </w:r>
    </w:p>
    <w:p>
      <w:pPr>
        <w:pStyle w:val="40"/>
        <w:numPr>
          <w:ilvl w:val="0"/>
          <w:numId w:val="1"/>
        </w:numPr>
        <w:ind w:left="424" w:hanging="421" w:hangingChars="232"/>
        <w:rPr>
          <w:color w:val="0070C0"/>
        </w:rPr>
      </w:pPr>
      <w:r>
        <w:rPr>
          <w:rFonts w:hint="eastAsia"/>
          <w:color w:val="0070C0"/>
        </w:rPr>
        <w:t>建议研究论文</w:t>
      </w:r>
      <w:r>
        <w:rPr>
          <w:color w:val="0070C0"/>
        </w:rPr>
        <w:t>参考文献数量</w:t>
      </w:r>
      <w:r>
        <w:rPr>
          <w:b/>
          <w:color w:val="0070C0"/>
        </w:rPr>
        <w:t>15</w:t>
      </w:r>
      <w:r>
        <w:rPr>
          <w:rFonts w:hint="eastAsia"/>
          <w:b/>
          <w:color w:val="0070C0"/>
        </w:rPr>
        <w:t>~30</w:t>
      </w:r>
      <w:r>
        <w:rPr>
          <w:rFonts w:hint="eastAsia"/>
          <w:color w:val="0070C0"/>
        </w:rPr>
        <w:t>个，综述类文章</w:t>
      </w:r>
      <w:r>
        <w:rPr>
          <w:rFonts w:hint="eastAsia"/>
          <w:b/>
          <w:color w:val="0070C0"/>
        </w:rPr>
        <w:t>50~80</w:t>
      </w:r>
      <w:r>
        <w:rPr>
          <w:rFonts w:hint="eastAsia"/>
          <w:color w:val="0070C0"/>
        </w:rPr>
        <w:t>个，中文期刊参考文献须中英文对照。</w:t>
      </w:r>
    </w:p>
    <w:p>
      <w:pPr>
        <w:pStyle w:val="40"/>
        <w:numPr>
          <w:ilvl w:val="0"/>
          <w:numId w:val="1"/>
        </w:numPr>
        <w:ind w:left="424" w:hanging="421" w:hangingChars="232"/>
        <w:rPr>
          <w:rFonts w:hint="eastAsia"/>
          <w:color w:val="0070C0"/>
        </w:rPr>
      </w:pPr>
      <w:r>
        <w:rPr>
          <w:rFonts w:hint="eastAsia"/>
          <w:color w:val="0070C0"/>
        </w:rPr>
        <w:t>具体参考文献格式要求见《参考文献著录要求》。</w:t>
      </w:r>
    </w:p>
    <w:p>
      <w:pPr>
        <w:pStyle w:val="40"/>
        <w:numPr>
          <w:ilvl w:val="0"/>
          <w:numId w:val="1"/>
        </w:numPr>
        <w:ind w:left="424" w:hanging="421" w:hangingChars="232"/>
        <w:rPr>
          <w:rFonts w:hint="eastAsia"/>
          <w:color w:val="0070C0"/>
        </w:rPr>
      </w:pPr>
      <w:r>
        <w:rPr>
          <w:rFonts w:hint="eastAsia"/>
          <w:color w:val="0070C0"/>
        </w:rPr>
        <w:t>引用的参考文献，尤其是引言部分，尽量引用最近几年的文献。</w:t>
      </w:r>
    </w:p>
    <w:p>
      <w:pPr>
        <w:pStyle w:val="40"/>
        <w:numPr>
          <w:ilvl w:val="0"/>
          <w:numId w:val="1"/>
        </w:numPr>
        <w:rPr>
          <w:rFonts w:hint="eastAsia"/>
          <w:color w:val="0070C0"/>
        </w:rPr>
      </w:pPr>
      <w:r>
        <w:rPr>
          <w:rFonts w:hint="eastAsia"/>
          <w:color w:val="0070C0"/>
        </w:rPr>
        <w:t>西文人名一律“姓”全拼在前,“名”缩写在后, 名缩写不加缩写点，姓、名中间加空. “姓”全部字母大写, “名”只写首字母,大写，两缩写名之间加空格.如：WANG C Y, SUN X H.</w:t>
      </w:r>
    </w:p>
    <w:p>
      <w:pPr>
        <w:pStyle w:val="40"/>
        <w:numPr>
          <w:ilvl w:val="0"/>
          <w:numId w:val="1"/>
        </w:numPr>
        <w:rPr>
          <w:rFonts w:hint="eastAsia"/>
          <w:color w:val="0070C0"/>
        </w:rPr>
      </w:pPr>
      <w:r>
        <w:rPr>
          <w:rFonts w:hint="eastAsia"/>
          <w:color w:val="0070C0"/>
        </w:rPr>
        <w:t>对于文献有多个作者的，只著录前3位作者，从第4位开始用“等”（英译文中用“et al.”）代替。</w:t>
      </w:r>
    </w:p>
    <w:p>
      <w:pPr>
        <w:pStyle w:val="40"/>
        <w:numPr>
          <w:ilvl w:val="0"/>
          <w:numId w:val="1"/>
        </w:numPr>
        <w:rPr>
          <w:rFonts w:hint="eastAsia"/>
        </w:rPr>
      </w:pPr>
      <w:r>
        <w:t>KATSICHA C, BADISCHA E, MANISH R</w:t>
      </w:r>
      <w:r>
        <w:rPr>
          <w:rFonts w:hint="eastAsia"/>
        </w:rPr>
        <w:t xml:space="preserve">, et al. </w:t>
      </w:r>
      <w:r>
        <w:t>Erosive wear of hardfaced Fe</w:t>
      </w:r>
      <w:r>
        <w:rPr>
          <w:rFonts w:hint="eastAsia"/>
        </w:rPr>
        <w:t>-</w:t>
      </w:r>
      <w:r>
        <w:t>Cr</w:t>
      </w:r>
      <w:r>
        <w:rPr>
          <w:rFonts w:hint="eastAsia"/>
        </w:rPr>
        <w:t>-</w:t>
      </w:r>
      <w:r>
        <w:t>C alloys at elevated temperature</w:t>
      </w:r>
      <w:r>
        <w:rPr>
          <w:rFonts w:hint="eastAsia"/>
        </w:rPr>
        <w:t xml:space="preserve">[J]. </w:t>
      </w:r>
      <w:r>
        <w:t>Wear</w:t>
      </w:r>
      <w:r>
        <w:rPr>
          <w:rFonts w:hint="eastAsia"/>
        </w:rPr>
        <w:t xml:space="preserve">, </w:t>
      </w:r>
      <w:r>
        <w:t>2009</w:t>
      </w:r>
      <w:r>
        <w:rPr>
          <w:rFonts w:hint="eastAsia"/>
        </w:rPr>
        <w:t>,</w:t>
      </w:r>
      <w:r>
        <w:t xml:space="preserve"> 267</w:t>
      </w:r>
      <w:r>
        <w:rPr>
          <w:rFonts w:hint="eastAsia"/>
        </w:rPr>
        <w:t>(6):</w:t>
      </w:r>
      <w:r>
        <w:t>1856</w:t>
      </w:r>
      <w:r>
        <w:rPr>
          <w:rFonts w:hint="eastAsia"/>
        </w:rPr>
        <w:t>-</w:t>
      </w:r>
      <w:r>
        <w:t>1864</w:t>
      </w:r>
      <w:r>
        <w:rPr>
          <w:rFonts w:hint="eastAsia"/>
        </w:rPr>
        <w:t>.</w:t>
      </w:r>
    </w:p>
    <w:p>
      <w:pPr>
        <w:numPr>
          <w:ilvl w:val="0"/>
          <w:numId w:val="1"/>
        </w:numPr>
        <w:ind w:firstLineChars="0"/>
        <w:rPr>
          <w:sz w:val="18"/>
          <w:szCs w:val="18"/>
        </w:rPr>
      </w:pPr>
      <w:r>
        <w:rPr>
          <w:sz w:val="18"/>
          <w:szCs w:val="18"/>
        </w:rPr>
        <w:t>张立同，曹腊梅，刘国利，等．近净形熔模精密铸造理论与实践[M]．北京：国防工业出版社， 2007．</w:t>
      </w:r>
    </w:p>
    <w:p>
      <w:pPr>
        <w:ind w:left="420" w:firstLine="0" w:firstLineChars="0"/>
        <w:jc w:val="left"/>
        <w:rPr>
          <w:sz w:val="18"/>
          <w:szCs w:val="18"/>
        </w:rPr>
      </w:pPr>
      <w:r>
        <w:rPr>
          <w:sz w:val="18"/>
          <w:szCs w:val="18"/>
        </w:rPr>
        <w:t>ZHANG L T，CAO L M，LIU G L， et al．Theory and practice of near net shape investment casting [M]．Beijing： National Defense</w:t>
      </w:r>
      <w:r>
        <w:rPr>
          <w:rFonts w:hint="eastAsia"/>
          <w:sz w:val="18"/>
          <w:szCs w:val="18"/>
        </w:rPr>
        <w:t xml:space="preserve"> </w:t>
      </w:r>
      <w:r>
        <w:rPr>
          <w:sz w:val="18"/>
          <w:szCs w:val="18"/>
        </w:rPr>
        <w:t>Industry Press，2007．</w:t>
      </w:r>
    </w:p>
    <w:p>
      <w:pPr>
        <w:pStyle w:val="49"/>
        <w:numPr>
          <w:ilvl w:val="0"/>
          <w:numId w:val="1"/>
        </w:numPr>
        <w:ind w:firstLineChars="0"/>
        <w:rPr>
          <w:color w:val="000000"/>
          <w:sz w:val="18"/>
          <w:szCs w:val="18"/>
        </w:rPr>
      </w:pPr>
      <w:r>
        <w:rPr>
          <w:rFonts w:hint="eastAsia"/>
          <w:color w:val="000000"/>
          <w:sz w:val="18"/>
          <w:szCs w:val="18"/>
        </w:rPr>
        <w:t>李妍，付东旭，张青松，等.单/双离子替代对铁酸铋薄膜性能影响的研究进展[</w:t>
      </w:r>
      <w:r>
        <w:rPr>
          <w:color w:val="000000"/>
          <w:sz w:val="18"/>
          <w:szCs w:val="18"/>
        </w:rPr>
        <w:t xml:space="preserve">J]. </w:t>
      </w:r>
      <w:r>
        <w:rPr>
          <w:rFonts w:hint="eastAsia"/>
          <w:color w:val="000000"/>
          <w:sz w:val="18"/>
          <w:szCs w:val="18"/>
        </w:rPr>
        <w:t>材料工程，2</w:t>
      </w:r>
      <w:r>
        <w:rPr>
          <w:color w:val="000000"/>
          <w:sz w:val="18"/>
          <w:szCs w:val="18"/>
        </w:rPr>
        <w:t>019</w:t>
      </w:r>
      <w:r>
        <w:rPr>
          <w:rFonts w:hint="eastAsia"/>
          <w:color w:val="000000"/>
          <w:sz w:val="18"/>
          <w:szCs w:val="18"/>
        </w:rPr>
        <w:t>，4</w:t>
      </w:r>
      <w:r>
        <w:rPr>
          <w:color w:val="000000"/>
          <w:sz w:val="18"/>
          <w:szCs w:val="18"/>
        </w:rPr>
        <w:t>7</w:t>
      </w:r>
      <w:r>
        <w:rPr>
          <w:rFonts w:hint="eastAsia"/>
          <w:color w:val="000000"/>
          <w:sz w:val="18"/>
          <w:szCs w:val="18"/>
        </w:rPr>
        <w:t>（</w:t>
      </w:r>
      <w:r>
        <w:rPr>
          <w:color w:val="000000"/>
          <w:sz w:val="18"/>
          <w:szCs w:val="18"/>
        </w:rPr>
        <w:t>5</w:t>
      </w:r>
      <w:r>
        <w:rPr>
          <w:rFonts w:hint="eastAsia"/>
          <w:color w:val="000000"/>
          <w:sz w:val="18"/>
          <w:szCs w:val="18"/>
        </w:rPr>
        <w:t>）：1</w:t>
      </w:r>
      <w:r>
        <w:rPr>
          <w:color w:val="000000"/>
          <w:sz w:val="18"/>
          <w:szCs w:val="18"/>
        </w:rPr>
        <w:t>0-17.</w:t>
      </w:r>
    </w:p>
    <w:p>
      <w:pPr>
        <w:pStyle w:val="49"/>
        <w:ind w:left="420" w:firstLine="0" w:firstLineChars="0"/>
        <w:rPr>
          <w:color w:val="000000"/>
          <w:sz w:val="18"/>
          <w:szCs w:val="18"/>
        </w:rPr>
      </w:pPr>
      <w:r>
        <w:rPr>
          <w:color w:val="000000"/>
          <w:sz w:val="18"/>
          <w:szCs w:val="18"/>
        </w:rPr>
        <w:t xml:space="preserve">LI Y, FU D X, ZHANG Q S, et al. Research progress on the effect of single/double ion substitution of bismuth ferrite film[J]. </w:t>
      </w:r>
      <w:r>
        <w:rPr>
          <w:rFonts w:hint="eastAsia"/>
          <w:color w:val="000000"/>
          <w:sz w:val="18"/>
          <w:szCs w:val="18"/>
        </w:rPr>
        <w:t>J</w:t>
      </w:r>
      <w:r>
        <w:rPr>
          <w:color w:val="000000"/>
          <w:sz w:val="18"/>
          <w:szCs w:val="18"/>
        </w:rPr>
        <w:t>ournal of Materials Engineering, 2019, 47(5): 10-17.</w:t>
      </w:r>
    </w:p>
    <w:p>
      <w:pPr>
        <w:pStyle w:val="40"/>
        <w:numPr>
          <w:ilvl w:val="0"/>
          <w:numId w:val="1"/>
        </w:numPr>
        <w:rPr>
          <w:rFonts w:cs="Times New Roman"/>
          <w:szCs w:val="18"/>
        </w:rPr>
      </w:pPr>
      <w:r>
        <w:rPr>
          <w:rFonts w:cs="Times New Roman"/>
          <w:szCs w:val="18"/>
        </w:rPr>
        <w:t>杨修波</w:t>
      </w:r>
      <w:r>
        <w:rPr>
          <w:rFonts w:hint="eastAsia" w:cs="Times New Roman"/>
          <w:szCs w:val="18"/>
        </w:rPr>
        <w:t>．</w:t>
      </w:r>
      <w:r>
        <w:rPr>
          <w:rFonts w:cs="Times New Roman"/>
          <w:szCs w:val="18"/>
        </w:rPr>
        <w:t>Al-Zn-Mg(Cu)合金的热处理、微观结构与性能研究[D]</w:t>
      </w:r>
      <w:r>
        <w:rPr>
          <w:rFonts w:hint="eastAsia" w:cs="Times New Roman"/>
          <w:szCs w:val="18"/>
        </w:rPr>
        <w:t>．</w:t>
      </w:r>
      <w:r>
        <w:rPr>
          <w:rFonts w:cs="Times New Roman"/>
          <w:szCs w:val="18"/>
        </w:rPr>
        <w:t>长沙</w:t>
      </w:r>
      <w:r>
        <w:rPr>
          <w:rFonts w:hint="eastAsia" w:cs="Times New Roman"/>
          <w:szCs w:val="18"/>
        </w:rPr>
        <w:t>：</w:t>
      </w:r>
      <w:r>
        <w:rPr>
          <w:rFonts w:cs="Times New Roman"/>
          <w:szCs w:val="18"/>
        </w:rPr>
        <w:t>湖南大学</w:t>
      </w:r>
      <w:r>
        <w:rPr>
          <w:rFonts w:hint="eastAsia" w:cs="Times New Roman"/>
          <w:szCs w:val="18"/>
        </w:rPr>
        <w:t>，</w:t>
      </w:r>
      <w:r>
        <w:rPr>
          <w:rFonts w:cs="Times New Roman"/>
          <w:szCs w:val="18"/>
        </w:rPr>
        <w:t>2014</w:t>
      </w:r>
      <w:r>
        <w:rPr>
          <w:rFonts w:hint="eastAsia" w:cs="Times New Roman"/>
          <w:szCs w:val="18"/>
        </w:rPr>
        <w:t>．</w:t>
      </w:r>
    </w:p>
    <w:p>
      <w:pPr>
        <w:ind w:left="420" w:firstLine="0" w:firstLineChars="0"/>
        <w:rPr>
          <w:sz w:val="18"/>
          <w:szCs w:val="18"/>
        </w:rPr>
      </w:pPr>
      <w:r>
        <w:rPr>
          <w:rFonts w:hint="eastAsia"/>
          <w:sz w:val="18"/>
          <w:szCs w:val="18"/>
        </w:rPr>
        <w:t>YANG X B．</w:t>
      </w:r>
      <w:r>
        <w:rPr>
          <w:sz w:val="18"/>
          <w:szCs w:val="18"/>
        </w:rPr>
        <w:t>Research on microstructures and properties of Al-Zn-Mg (Cu) alloy after different heat treatment[D]</w:t>
      </w:r>
      <w:r>
        <w:rPr>
          <w:rFonts w:hint="eastAsia"/>
          <w:sz w:val="18"/>
          <w:szCs w:val="18"/>
        </w:rPr>
        <w:t>．</w:t>
      </w:r>
      <w:r>
        <w:rPr>
          <w:sz w:val="18"/>
          <w:szCs w:val="18"/>
        </w:rPr>
        <w:t>Changsha</w:t>
      </w:r>
      <w:r>
        <w:rPr>
          <w:rFonts w:hint="eastAsia"/>
          <w:sz w:val="18"/>
          <w:szCs w:val="18"/>
        </w:rPr>
        <w:t>：</w:t>
      </w:r>
      <w:r>
        <w:rPr>
          <w:sz w:val="18"/>
          <w:szCs w:val="18"/>
        </w:rPr>
        <w:t>Hunan University</w:t>
      </w:r>
      <w:r>
        <w:rPr>
          <w:rFonts w:hint="eastAsia"/>
          <w:sz w:val="18"/>
          <w:szCs w:val="18"/>
        </w:rPr>
        <w:t>，</w:t>
      </w:r>
      <w:r>
        <w:rPr>
          <w:sz w:val="18"/>
          <w:szCs w:val="18"/>
        </w:rPr>
        <w:t>2014</w:t>
      </w:r>
      <w:r>
        <w:rPr>
          <w:rFonts w:hint="eastAsia"/>
          <w:sz w:val="18"/>
          <w:szCs w:val="18"/>
        </w:rPr>
        <w:t>．</w:t>
      </w:r>
    </w:p>
    <w:p>
      <w:pPr>
        <w:numPr>
          <w:ilvl w:val="0"/>
          <w:numId w:val="1"/>
        </w:numPr>
        <w:ind w:firstLineChars="0"/>
        <w:rPr>
          <w:sz w:val="18"/>
          <w:szCs w:val="18"/>
        </w:rPr>
      </w:pPr>
      <w:r>
        <w:rPr>
          <w:sz w:val="18"/>
          <w:szCs w:val="18"/>
        </w:rPr>
        <w:t>张西伟，阳小辉，薛向晨，等．碳纤维/QY9611预浸料及其复合材料的工艺性评价</w:t>
      </w:r>
      <w:r>
        <w:rPr>
          <w:rFonts w:hint="eastAsia"/>
          <w:sz w:val="18"/>
          <w:szCs w:val="18"/>
        </w:rPr>
        <w:t>[</w:t>
      </w:r>
      <w:r>
        <w:rPr>
          <w:sz w:val="18"/>
          <w:szCs w:val="18"/>
        </w:rPr>
        <w:t>C</w:t>
      </w:r>
      <w:r>
        <w:rPr>
          <w:rFonts w:hint="eastAsia"/>
          <w:sz w:val="18"/>
          <w:szCs w:val="18"/>
        </w:rPr>
        <w:t>]</w:t>
      </w:r>
      <w:r>
        <w:rPr>
          <w:sz w:val="18"/>
          <w:szCs w:val="18"/>
        </w:rPr>
        <w:t>//复合材料：创新与可持续发展（上册），第十六届全国复合材料学术会议论文集．北京：中国科学技术出版社，2010：627</w:t>
      </w:r>
      <w:r>
        <w:rPr>
          <w:rFonts w:hint="eastAsia"/>
          <w:sz w:val="18"/>
          <w:szCs w:val="18"/>
        </w:rPr>
        <w:t>-</w:t>
      </w:r>
      <w:r>
        <w:rPr>
          <w:sz w:val="18"/>
          <w:szCs w:val="18"/>
        </w:rPr>
        <w:t>630．</w:t>
      </w:r>
    </w:p>
    <w:p>
      <w:pPr>
        <w:ind w:left="420" w:firstLine="0" w:firstLineChars="0"/>
        <w:rPr>
          <w:sz w:val="18"/>
          <w:szCs w:val="18"/>
        </w:rPr>
      </w:pPr>
      <w:r>
        <w:rPr>
          <w:sz w:val="18"/>
          <w:szCs w:val="18"/>
        </w:rPr>
        <w:t>ZHANG X W，YANG X H，XUE X C，et al．Fiber/QY9611 prepreg and composites technics</w:t>
      </w:r>
      <w:r>
        <w:rPr>
          <w:rFonts w:hint="eastAsia"/>
          <w:sz w:val="18"/>
          <w:szCs w:val="18"/>
        </w:rPr>
        <w:t>[</w:t>
      </w:r>
      <w:r>
        <w:rPr>
          <w:sz w:val="18"/>
          <w:szCs w:val="18"/>
        </w:rPr>
        <w:t>C</w:t>
      </w:r>
      <w:r>
        <w:rPr>
          <w:rFonts w:hint="eastAsia"/>
          <w:sz w:val="18"/>
          <w:szCs w:val="18"/>
        </w:rPr>
        <w:t>]</w:t>
      </w:r>
      <w:r>
        <w:rPr>
          <w:sz w:val="18"/>
          <w:szCs w:val="18"/>
        </w:rPr>
        <w:t>//Composite： Innovation and sustainable development（I），Proceedings of the Sixteenth National Conference on Composite Materials． Beijing：China Science and Technology Press，2010：627</w:t>
      </w:r>
      <w:r>
        <w:rPr>
          <w:rFonts w:hint="eastAsia"/>
          <w:sz w:val="18"/>
          <w:szCs w:val="18"/>
        </w:rPr>
        <w:t>-</w:t>
      </w:r>
      <w:r>
        <w:rPr>
          <w:sz w:val="18"/>
          <w:szCs w:val="18"/>
        </w:rPr>
        <w:t>630．</w:t>
      </w:r>
    </w:p>
    <w:p>
      <w:pPr>
        <w:tabs>
          <w:tab w:val="left" w:pos="850"/>
        </w:tabs>
        <w:ind w:left="305" w:hanging="304" w:hangingChars="200"/>
        <w:rPr>
          <w:bCs/>
          <w:sz w:val="15"/>
          <w:u w:val="single"/>
        </w:rPr>
      </w:pPr>
      <w:r>
        <w:rPr>
          <w:bCs/>
          <w:sz w:val="15"/>
          <w:u w:val="single"/>
        </w:rPr>
        <w:t xml:space="preserve">                  </w:t>
      </w:r>
    </w:p>
    <w:p>
      <w:pPr>
        <w:pStyle w:val="9"/>
        <w:spacing w:afterLines="30"/>
        <w:ind w:firstLine="305"/>
        <w:rPr>
          <w:rFonts w:eastAsia="黑体"/>
          <w:bCs/>
          <w:sz w:val="15"/>
        </w:rPr>
      </w:pPr>
      <w:r>
        <w:rPr>
          <w:rFonts w:eastAsia="黑体"/>
          <w:bCs/>
          <w:sz w:val="15"/>
        </w:rPr>
        <w:t>基金项目：</w:t>
      </w:r>
      <w:r>
        <w:rPr>
          <w:sz w:val="15"/>
          <w:szCs w:val="15"/>
        </w:rPr>
        <w:t>××××基金项目（编号</w:t>
      </w:r>
      <w:r>
        <w:rPr>
          <w:rFonts w:hint="eastAsia"/>
          <w:sz w:val="15"/>
          <w:szCs w:val="15"/>
        </w:rPr>
        <w:t>，编号</w:t>
      </w:r>
      <w:r>
        <w:rPr>
          <w:sz w:val="15"/>
          <w:szCs w:val="15"/>
        </w:rPr>
        <w:t>）</w:t>
      </w:r>
      <w:r>
        <w:rPr>
          <w:rFonts w:hint="eastAsia"/>
          <w:sz w:val="15"/>
          <w:szCs w:val="15"/>
        </w:rPr>
        <w:t>；</w:t>
      </w:r>
      <w:r>
        <w:rPr>
          <w:sz w:val="15"/>
          <w:szCs w:val="15"/>
        </w:rPr>
        <w:t>××××基金项目（编号）</w:t>
      </w:r>
    </w:p>
    <w:p>
      <w:pPr>
        <w:pStyle w:val="9"/>
        <w:spacing w:afterLines="30"/>
        <w:ind w:firstLine="305"/>
        <w:rPr>
          <w:sz w:val="15"/>
        </w:rPr>
      </w:pPr>
      <w:r>
        <w:rPr>
          <w:rFonts w:eastAsia="黑体"/>
          <w:bCs/>
          <w:sz w:val="15"/>
        </w:rPr>
        <w:t>收稿日期</w:t>
      </w:r>
      <w:r>
        <w:rPr>
          <w:sz w:val="15"/>
        </w:rPr>
        <w:t>：20**-**-**</w:t>
      </w:r>
      <w:r>
        <w:rPr>
          <w:rFonts w:hint="eastAsia"/>
          <w:sz w:val="15"/>
        </w:rPr>
        <w:t>；</w:t>
      </w:r>
      <w:r>
        <w:rPr>
          <w:rFonts w:eastAsia="黑体"/>
          <w:bCs/>
          <w:sz w:val="15"/>
        </w:rPr>
        <w:t>修订日期</w:t>
      </w:r>
      <w:r>
        <w:rPr>
          <w:sz w:val="15"/>
        </w:rPr>
        <w:t xml:space="preserve">：20**-**-**     </w:t>
      </w:r>
    </w:p>
    <w:p>
      <w:pPr>
        <w:pStyle w:val="9"/>
        <w:spacing w:afterLines="30"/>
        <w:ind w:firstLine="305"/>
        <w:rPr>
          <w:rStyle w:val="25"/>
        </w:rPr>
      </w:pPr>
      <w:r>
        <w:rPr>
          <w:rFonts w:hint="eastAsia" w:eastAsia="黑体"/>
          <w:bCs/>
          <w:sz w:val="15"/>
        </w:rPr>
        <w:t>通讯作者</w:t>
      </w:r>
      <w:r>
        <w:rPr>
          <w:rFonts w:eastAsia="黑体"/>
          <w:sz w:val="15"/>
        </w:rPr>
        <w:t>：</w:t>
      </w:r>
      <w:r>
        <w:rPr>
          <w:rStyle w:val="25"/>
        </w:rPr>
        <w:t>姓名（出生年—），性别，学历，职称</w:t>
      </w:r>
      <w:r>
        <w:rPr>
          <w:rStyle w:val="25"/>
          <w:rFonts w:hint="eastAsia"/>
        </w:rPr>
        <w:t>，</w:t>
      </w:r>
      <w:r>
        <w:rPr>
          <w:rStyle w:val="25"/>
        </w:rPr>
        <w:t>研究方向，联系地址</w:t>
      </w:r>
      <w:r>
        <w:rPr>
          <w:rStyle w:val="25"/>
          <w:rFonts w:hint="eastAsia"/>
          <w:b/>
          <w:color w:val="00B0F0"/>
        </w:rPr>
        <w:t>（编辑部会按此地址邮寄期刊，如需邮寄至其他地址请注明）</w:t>
      </w:r>
      <w:r>
        <w:rPr>
          <w:rStyle w:val="25"/>
          <w:color w:val="00B0F0"/>
        </w:rPr>
        <w:t>：</w:t>
      </w:r>
      <w:r>
        <w:rPr>
          <w:rStyle w:val="25"/>
        </w:rPr>
        <w:t>××××（邮编），E-mail: ××××</w:t>
      </w:r>
    </w:p>
    <w:p>
      <w:pPr>
        <w:pStyle w:val="9"/>
        <w:spacing w:afterLines="30"/>
        <w:ind w:firstLine="305"/>
        <w:rPr>
          <w:rStyle w:val="25"/>
          <w:rFonts w:ascii="宋体" w:hAnsi="宋体"/>
          <w:szCs w:val="15"/>
        </w:rPr>
      </w:pPr>
      <w:r>
        <w:rPr>
          <w:rFonts w:hint="eastAsia" w:ascii="黑体" w:hAnsi="黑体" w:eastAsia="黑体"/>
          <w:bCs/>
          <w:sz w:val="15"/>
          <w:szCs w:val="15"/>
        </w:rPr>
        <w:t>第一作者</w:t>
      </w:r>
      <w:r>
        <w:rPr>
          <w:rStyle w:val="25"/>
          <w:rFonts w:hint="eastAsia" w:ascii="黑体" w:hAnsi="黑体" w:eastAsia="黑体"/>
          <w:szCs w:val="15"/>
        </w:rPr>
        <w:t>：</w:t>
      </w:r>
      <w:r>
        <w:rPr>
          <w:rStyle w:val="25"/>
          <w:rFonts w:hint="eastAsia" w:ascii="宋体" w:hAnsi="宋体"/>
          <w:szCs w:val="15"/>
        </w:rPr>
        <w:t>姓名（出生年</w:t>
      </w:r>
      <w:r>
        <w:rPr>
          <w:rStyle w:val="25"/>
        </w:rPr>
        <w:t>—），性别，</w:t>
      </w:r>
      <w:r>
        <w:rPr>
          <w:rStyle w:val="25"/>
          <w:rFonts w:hint="eastAsia"/>
        </w:rPr>
        <w:t>职称，学历，研究方向</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851" w:bottom="1134" w:left="851" w:header="1021" w:footer="0" w:gutter="0"/>
      <w:pgNumType w:start="3"/>
      <w:cols w:space="720" w:num="1"/>
      <w:titlePg/>
      <w:docGrid w:type="linesAndChars" w:linePitch="31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4"/>
      </w:pPr>
      <w:r>
        <w:separator/>
      </w:r>
    </w:p>
  </w:endnote>
  <w:endnote w:type="continuationSeparator" w:id="1">
    <w:p>
      <w:pPr>
        <w:ind w:firstLine="4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4"/>
      </w:pPr>
      <w:r>
        <w:separator/>
      </w:r>
    </w:p>
  </w:footnote>
  <w:footnote w:type="continuationSeparator" w:id="1">
    <w:p>
      <w:pPr>
        <w:ind w:firstLine="4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5103"/>
        <w:tab w:val="right" w:pos="10206"/>
        <w:tab w:val="clear" w:pos="4153"/>
        <w:tab w:val="clear" w:pos="8306"/>
      </w:tabs>
      <w:ind w:right="90" w:firstLine="4770" w:firstLineChars="2650"/>
      <w:jc w:val="left"/>
    </w:pPr>
    <w:r>
      <w:rPr>
        <w:rFonts w:hint="eastAsia"/>
      </w:rPr>
      <w:tab/>
    </w:r>
    <w:r>
      <w:rPr>
        <w:rFonts w:hint="eastAsia"/>
      </w:rPr>
      <w:t>航空材料学报</w:t>
    </w:r>
  </w:p>
  <w:p>
    <w:pPr>
      <w:pStyle w:val="10"/>
      <w:tabs>
        <w:tab w:val="center" w:pos="5103"/>
        <w:tab w:val="right" w:pos="10114"/>
        <w:tab w:val="clear" w:pos="4153"/>
        <w:tab w:val="clear" w:pos="8306"/>
      </w:tabs>
      <w:ind w:right="90" w:firstLine="0" w:firstLineChars="0"/>
      <w:jc w:val="both"/>
    </w:pPr>
    <w:r>
      <w:rPr>
        <w:rFonts w:hint="eastAsia"/>
      </w:rPr>
      <w:t xml:space="preserve">                                       </w:t>
    </w:r>
    <w:r>
      <w:t xml:space="preserve"> JOURNAL OF AERONAUTICAL MATERIALS</w:t>
    </w:r>
    <w:r>
      <w:tab/>
    </w:r>
    <w:r>
      <w:t>网络首发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5103"/>
        <w:tab w:val="right" w:pos="10206"/>
        <w:tab w:val="clear" w:pos="4153"/>
        <w:tab w:val="clear" w:pos="8306"/>
      </w:tabs>
      <w:ind w:right="90" w:firstLine="4770" w:firstLineChars="2650"/>
      <w:jc w:val="left"/>
    </w:pPr>
    <w:r>
      <w:rPr>
        <w:rFonts w:hint="eastAsia"/>
      </w:rPr>
      <w:t>航空材料学报</w:t>
    </w:r>
  </w:p>
  <w:p>
    <w:pPr>
      <w:pStyle w:val="10"/>
      <w:tabs>
        <w:tab w:val="center" w:pos="5103"/>
        <w:tab w:val="right" w:pos="10114"/>
        <w:tab w:val="clear" w:pos="4153"/>
        <w:tab w:val="clear" w:pos="8306"/>
      </w:tabs>
      <w:ind w:right="90" w:firstLine="0" w:firstLineChars="0"/>
      <w:jc w:val="both"/>
    </w:pPr>
    <w:r>
      <w:rPr>
        <w:rFonts w:hint="eastAsia"/>
      </w:rPr>
      <w:t xml:space="preserve">                                       </w:t>
    </w:r>
    <w:r>
      <w:t xml:space="preserve"> JOURNAL OF AERONAUTICAL MATERIALS</w:t>
    </w:r>
    <w:r>
      <w:tab/>
    </w:r>
    <w:r>
      <w:t>网络首发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A1A21"/>
    <w:multiLevelType w:val="multilevel"/>
    <w:tmpl w:val="430A1A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evenAndOddHeaders w:val="1"/>
  <w:drawingGridHorizontalSpacing w:val="213"/>
  <w:drawingGridVerticalSpacing w:val="31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YmU0ZDkyY2YxMTdjMTc1MGVhZDhmMjE4ODQ4NjEifQ=="/>
  </w:docVars>
  <w:rsids>
    <w:rsidRoot w:val="00125F01"/>
    <w:rsid w:val="0000172B"/>
    <w:rsid w:val="00004863"/>
    <w:rsid w:val="0000511C"/>
    <w:rsid w:val="0001038B"/>
    <w:rsid w:val="00013C0C"/>
    <w:rsid w:val="00016C8B"/>
    <w:rsid w:val="00016DC8"/>
    <w:rsid w:val="00021DB0"/>
    <w:rsid w:val="00022886"/>
    <w:rsid w:val="00030113"/>
    <w:rsid w:val="00032345"/>
    <w:rsid w:val="000330B2"/>
    <w:rsid w:val="000368E3"/>
    <w:rsid w:val="00037296"/>
    <w:rsid w:val="00041943"/>
    <w:rsid w:val="00043C61"/>
    <w:rsid w:val="000509D3"/>
    <w:rsid w:val="00051EA6"/>
    <w:rsid w:val="00052459"/>
    <w:rsid w:val="00053E8D"/>
    <w:rsid w:val="000727D9"/>
    <w:rsid w:val="0008131E"/>
    <w:rsid w:val="00082BAF"/>
    <w:rsid w:val="000A4D66"/>
    <w:rsid w:val="000B7BDF"/>
    <w:rsid w:val="000C1507"/>
    <w:rsid w:val="000C3151"/>
    <w:rsid w:val="000D002E"/>
    <w:rsid w:val="000D16DA"/>
    <w:rsid w:val="000D1926"/>
    <w:rsid w:val="000D250C"/>
    <w:rsid w:val="000D2A8E"/>
    <w:rsid w:val="000D4680"/>
    <w:rsid w:val="000D7E2B"/>
    <w:rsid w:val="000E72FB"/>
    <w:rsid w:val="000F0B46"/>
    <w:rsid w:val="000F5EB4"/>
    <w:rsid w:val="00105C84"/>
    <w:rsid w:val="001073B9"/>
    <w:rsid w:val="00107A59"/>
    <w:rsid w:val="00111E63"/>
    <w:rsid w:val="0011313A"/>
    <w:rsid w:val="00121BB8"/>
    <w:rsid w:val="00125F01"/>
    <w:rsid w:val="00126AC7"/>
    <w:rsid w:val="00130EA1"/>
    <w:rsid w:val="00133452"/>
    <w:rsid w:val="00133CD2"/>
    <w:rsid w:val="001356CA"/>
    <w:rsid w:val="00135AE6"/>
    <w:rsid w:val="00145732"/>
    <w:rsid w:val="001458CE"/>
    <w:rsid w:val="00146D3E"/>
    <w:rsid w:val="00150258"/>
    <w:rsid w:val="00153665"/>
    <w:rsid w:val="00157459"/>
    <w:rsid w:val="00161484"/>
    <w:rsid w:val="00172F05"/>
    <w:rsid w:val="00176886"/>
    <w:rsid w:val="00186596"/>
    <w:rsid w:val="001915D8"/>
    <w:rsid w:val="001920D1"/>
    <w:rsid w:val="001945AD"/>
    <w:rsid w:val="00194817"/>
    <w:rsid w:val="001A06AE"/>
    <w:rsid w:val="001A07A9"/>
    <w:rsid w:val="001A4B96"/>
    <w:rsid w:val="001A54C0"/>
    <w:rsid w:val="001A5D82"/>
    <w:rsid w:val="001B003A"/>
    <w:rsid w:val="001B3CE0"/>
    <w:rsid w:val="001B4B56"/>
    <w:rsid w:val="001C1EB4"/>
    <w:rsid w:val="001D60D9"/>
    <w:rsid w:val="001D7662"/>
    <w:rsid w:val="001E03D0"/>
    <w:rsid w:val="001E21BB"/>
    <w:rsid w:val="001E78B9"/>
    <w:rsid w:val="001F2D4E"/>
    <w:rsid w:val="001F5521"/>
    <w:rsid w:val="002032C5"/>
    <w:rsid w:val="00203D94"/>
    <w:rsid w:val="00204857"/>
    <w:rsid w:val="002101A9"/>
    <w:rsid w:val="00211DD2"/>
    <w:rsid w:val="0021229A"/>
    <w:rsid w:val="0021441A"/>
    <w:rsid w:val="002146A9"/>
    <w:rsid w:val="00221653"/>
    <w:rsid w:val="00225C91"/>
    <w:rsid w:val="00231C2A"/>
    <w:rsid w:val="00235F39"/>
    <w:rsid w:val="0024090E"/>
    <w:rsid w:val="002419DA"/>
    <w:rsid w:val="002546AA"/>
    <w:rsid w:val="00256B4F"/>
    <w:rsid w:val="002635A8"/>
    <w:rsid w:val="002653ED"/>
    <w:rsid w:val="00282A7A"/>
    <w:rsid w:val="00282BFB"/>
    <w:rsid w:val="00282FD9"/>
    <w:rsid w:val="00283A83"/>
    <w:rsid w:val="00286AE5"/>
    <w:rsid w:val="0029697F"/>
    <w:rsid w:val="00297219"/>
    <w:rsid w:val="002B00AF"/>
    <w:rsid w:val="002B0983"/>
    <w:rsid w:val="002B2C41"/>
    <w:rsid w:val="002D7AC5"/>
    <w:rsid w:val="002E100C"/>
    <w:rsid w:val="002F0452"/>
    <w:rsid w:val="003005AE"/>
    <w:rsid w:val="00304D9B"/>
    <w:rsid w:val="003200BE"/>
    <w:rsid w:val="003202E6"/>
    <w:rsid w:val="003241E5"/>
    <w:rsid w:val="0033525D"/>
    <w:rsid w:val="003379D6"/>
    <w:rsid w:val="00343674"/>
    <w:rsid w:val="003448BD"/>
    <w:rsid w:val="00347480"/>
    <w:rsid w:val="0035541C"/>
    <w:rsid w:val="0036169A"/>
    <w:rsid w:val="00367542"/>
    <w:rsid w:val="003723A4"/>
    <w:rsid w:val="003750BE"/>
    <w:rsid w:val="003805F3"/>
    <w:rsid w:val="00387EE9"/>
    <w:rsid w:val="00394F0C"/>
    <w:rsid w:val="00395263"/>
    <w:rsid w:val="0039586F"/>
    <w:rsid w:val="003A1BAD"/>
    <w:rsid w:val="003A5A1E"/>
    <w:rsid w:val="003B00A6"/>
    <w:rsid w:val="003B00FF"/>
    <w:rsid w:val="003C2929"/>
    <w:rsid w:val="003C2C47"/>
    <w:rsid w:val="003C3F4E"/>
    <w:rsid w:val="003E3C99"/>
    <w:rsid w:val="003E40A8"/>
    <w:rsid w:val="003E4A83"/>
    <w:rsid w:val="003E6744"/>
    <w:rsid w:val="003E6A31"/>
    <w:rsid w:val="003F001C"/>
    <w:rsid w:val="003F22F6"/>
    <w:rsid w:val="003F27F5"/>
    <w:rsid w:val="003F3C7B"/>
    <w:rsid w:val="003F682A"/>
    <w:rsid w:val="00400403"/>
    <w:rsid w:val="00406386"/>
    <w:rsid w:val="00414923"/>
    <w:rsid w:val="00422365"/>
    <w:rsid w:val="00432D60"/>
    <w:rsid w:val="00434C09"/>
    <w:rsid w:val="004421A1"/>
    <w:rsid w:val="00443341"/>
    <w:rsid w:val="004473EE"/>
    <w:rsid w:val="0046635F"/>
    <w:rsid w:val="00466BDF"/>
    <w:rsid w:val="00467FE4"/>
    <w:rsid w:val="004766DB"/>
    <w:rsid w:val="0048643C"/>
    <w:rsid w:val="00490D75"/>
    <w:rsid w:val="00491306"/>
    <w:rsid w:val="00495877"/>
    <w:rsid w:val="004A05CE"/>
    <w:rsid w:val="004A0A3B"/>
    <w:rsid w:val="004A52EA"/>
    <w:rsid w:val="004A77E1"/>
    <w:rsid w:val="004B0D90"/>
    <w:rsid w:val="004C2F6E"/>
    <w:rsid w:val="004D5423"/>
    <w:rsid w:val="004E3B84"/>
    <w:rsid w:val="004E489A"/>
    <w:rsid w:val="004E54CF"/>
    <w:rsid w:val="004E6F72"/>
    <w:rsid w:val="00513FC6"/>
    <w:rsid w:val="00534CED"/>
    <w:rsid w:val="00536DFC"/>
    <w:rsid w:val="0054300F"/>
    <w:rsid w:val="00543672"/>
    <w:rsid w:val="0054758E"/>
    <w:rsid w:val="00554B54"/>
    <w:rsid w:val="00565A24"/>
    <w:rsid w:val="00566F8A"/>
    <w:rsid w:val="00577816"/>
    <w:rsid w:val="0058673F"/>
    <w:rsid w:val="005867ED"/>
    <w:rsid w:val="00591BAB"/>
    <w:rsid w:val="00592DAD"/>
    <w:rsid w:val="00594018"/>
    <w:rsid w:val="005A178E"/>
    <w:rsid w:val="005A3C40"/>
    <w:rsid w:val="005B1EC4"/>
    <w:rsid w:val="005B1FED"/>
    <w:rsid w:val="005B63FD"/>
    <w:rsid w:val="005C39FC"/>
    <w:rsid w:val="005C3A7D"/>
    <w:rsid w:val="005C3D6C"/>
    <w:rsid w:val="005C49A7"/>
    <w:rsid w:val="005D0CD1"/>
    <w:rsid w:val="005D4C24"/>
    <w:rsid w:val="005E1054"/>
    <w:rsid w:val="005E129C"/>
    <w:rsid w:val="005E2798"/>
    <w:rsid w:val="005E451E"/>
    <w:rsid w:val="005F2F9C"/>
    <w:rsid w:val="005F3912"/>
    <w:rsid w:val="005F702E"/>
    <w:rsid w:val="00610DDD"/>
    <w:rsid w:val="00614EAA"/>
    <w:rsid w:val="00622F04"/>
    <w:rsid w:val="00624E7E"/>
    <w:rsid w:val="006552E6"/>
    <w:rsid w:val="00661235"/>
    <w:rsid w:val="00663C84"/>
    <w:rsid w:val="00665C30"/>
    <w:rsid w:val="00666FDE"/>
    <w:rsid w:val="00672A00"/>
    <w:rsid w:val="00676CC9"/>
    <w:rsid w:val="00680A5A"/>
    <w:rsid w:val="0068765F"/>
    <w:rsid w:val="00692390"/>
    <w:rsid w:val="00694328"/>
    <w:rsid w:val="006979C0"/>
    <w:rsid w:val="006B0022"/>
    <w:rsid w:val="006B2382"/>
    <w:rsid w:val="006B29D1"/>
    <w:rsid w:val="006B61C4"/>
    <w:rsid w:val="006C6F26"/>
    <w:rsid w:val="006E2C71"/>
    <w:rsid w:val="006E7C8A"/>
    <w:rsid w:val="006F0097"/>
    <w:rsid w:val="006F0D68"/>
    <w:rsid w:val="006F2245"/>
    <w:rsid w:val="006F62B3"/>
    <w:rsid w:val="0071482D"/>
    <w:rsid w:val="0073029B"/>
    <w:rsid w:val="00731312"/>
    <w:rsid w:val="00734F1B"/>
    <w:rsid w:val="007355A9"/>
    <w:rsid w:val="00737621"/>
    <w:rsid w:val="00737D21"/>
    <w:rsid w:val="00737F5C"/>
    <w:rsid w:val="0074363E"/>
    <w:rsid w:val="00745334"/>
    <w:rsid w:val="007456A0"/>
    <w:rsid w:val="00750C70"/>
    <w:rsid w:val="007513AB"/>
    <w:rsid w:val="00764518"/>
    <w:rsid w:val="00781038"/>
    <w:rsid w:val="00787DD6"/>
    <w:rsid w:val="00795000"/>
    <w:rsid w:val="007A4A5C"/>
    <w:rsid w:val="007C00CA"/>
    <w:rsid w:val="007C7ACD"/>
    <w:rsid w:val="007D3ADD"/>
    <w:rsid w:val="007D3B95"/>
    <w:rsid w:val="007D4586"/>
    <w:rsid w:val="007D63E7"/>
    <w:rsid w:val="007E26D9"/>
    <w:rsid w:val="007E5D46"/>
    <w:rsid w:val="007E7F18"/>
    <w:rsid w:val="008121AB"/>
    <w:rsid w:val="00815696"/>
    <w:rsid w:val="00821270"/>
    <w:rsid w:val="00822677"/>
    <w:rsid w:val="008278EC"/>
    <w:rsid w:val="00836A99"/>
    <w:rsid w:val="008550D7"/>
    <w:rsid w:val="00857113"/>
    <w:rsid w:val="00870776"/>
    <w:rsid w:val="00875BBE"/>
    <w:rsid w:val="008805E2"/>
    <w:rsid w:val="00883503"/>
    <w:rsid w:val="00897F1C"/>
    <w:rsid w:val="008A13B4"/>
    <w:rsid w:val="008B6132"/>
    <w:rsid w:val="008B69EF"/>
    <w:rsid w:val="008C37C5"/>
    <w:rsid w:val="008C4CAD"/>
    <w:rsid w:val="008D5657"/>
    <w:rsid w:val="008D57D2"/>
    <w:rsid w:val="008E37A3"/>
    <w:rsid w:val="008E44E7"/>
    <w:rsid w:val="008E6AF7"/>
    <w:rsid w:val="008E76DB"/>
    <w:rsid w:val="008F032B"/>
    <w:rsid w:val="009009C4"/>
    <w:rsid w:val="009024F6"/>
    <w:rsid w:val="00904F29"/>
    <w:rsid w:val="00917EAD"/>
    <w:rsid w:val="0092470A"/>
    <w:rsid w:val="00926471"/>
    <w:rsid w:val="00945435"/>
    <w:rsid w:val="0094669F"/>
    <w:rsid w:val="00946F19"/>
    <w:rsid w:val="00962DED"/>
    <w:rsid w:val="009737A4"/>
    <w:rsid w:val="00973C43"/>
    <w:rsid w:val="00976B86"/>
    <w:rsid w:val="0098048B"/>
    <w:rsid w:val="009866B4"/>
    <w:rsid w:val="009A5641"/>
    <w:rsid w:val="009C0029"/>
    <w:rsid w:val="009C1F11"/>
    <w:rsid w:val="009C4643"/>
    <w:rsid w:val="009C4C29"/>
    <w:rsid w:val="009C67D2"/>
    <w:rsid w:val="009D33B5"/>
    <w:rsid w:val="009D5B1F"/>
    <w:rsid w:val="009D773E"/>
    <w:rsid w:val="009E12A2"/>
    <w:rsid w:val="009E5E37"/>
    <w:rsid w:val="009F243D"/>
    <w:rsid w:val="009F67AF"/>
    <w:rsid w:val="00A02D25"/>
    <w:rsid w:val="00A17793"/>
    <w:rsid w:val="00A17E29"/>
    <w:rsid w:val="00A21D43"/>
    <w:rsid w:val="00A24C5B"/>
    <w:rsid w:val="00A36940"/>
    <w:rsid w:val="00A62670"/>
    <w:rsid w:val="00A66221"/>
    <w:rsid w:val="00A7162D"/>
    <w:rsid w:val="00A817B3"/>
    <w:rsid w:val="00A840A9"/>
    <w:rsid w:val="00A869B3"/>
    <w:rsid w:val="00AA0CF5"/>
    <w:rsid w:val="00B01ED5"/>
    <w:rsid w:val="00B11D41"/>
    <w:rsid w:val="00B22782"/>
    <w:rsid w:val="00B3468A"/>
    <w:rsid w:val="00B40169"/>
    <w:rsid w:val="00B43A51"/>
    <w:rsid w:val="00B44088"/>
    <w:rsid w:val="00B55F01"/>
    <w:rsid w:val="00B57BF0"/>
    <w:rsid w:val="00B62B12"/>
    <w:rsid w:val="00B76B5B"/>
    <w:rsid w:val="00B87C6B"/>
    <w:rsid w:val="00B963A3"/>
    <w:rsid w:val="00BA237F"/>
    <w:rsid w:val="00BA2478"/>
    <w:rsid w:val="00BA78EB"/>
    <w:rsid w:val="00BB4A6A"/>
    <w:rsid w:val="00BB4CF9"/>
    <w:rsid w:val="00BB7AC7"/>
    <w:rsid w:val="00BC265D"/>
    <w:rsid w:val="00BC600A"/>
    <w:rsid w:val="00BC74E6"/>
    <w:rsid w:val="00BD093E"/>
    <w:rsid w:val="00BD26EB"/>
    <w:rsid w:val="00BD3B5C"/>
    <w:rsid w:val="00BD49C7"/>
    <w:rsid w:val="00BD7BBC"/>
    <w:rsid w:val="00BE1251"/>
    <w:rsid w:val="00BE207E"/>
    <w:rsid w:val="00BE391B"/>
    <w:rsid w:val="00BE3C0B"/>
    <w:rsid w:val="00BE55BF"/>
    <w:rsid w:val="00BE7F65"/>
    <w:rsid w:val="00C01566"/>
    <w:rsid w:val="00C022EA"/>
    <w:rsid w:val="00C10533"/>
    <w:rsid w:val="00C108A9"/>
    <w:rsid w:val="00C110C7"/>
    <w:rsid w:val="00C203AB"/>
    <w:rsid w:val="00C239A7"/>
    <w:rsid w:val="00C25834"/>
    <w:rsid w:val="00C370FE"/>
    <w:rsid w:val="00C444CC"/>
    <w:rsid w:val="00C46C96"/>
    <w:rsid w:val="00C520C6"/>
    <w:rsid w:val="00C612EF"/>
    <w:rsid w:val="00C62282"/>
    <w:rsid w:val="00C66BB7"/>
    <w:rsid w:val="00C70711"/>
    <w:rsid w:val="00C75E42"/>
    <w:rsid w:val="00C77019"/>
    <w:rsid w:val="00C77DE0"/>
    <w:rsid w:val="00C91812"/>
    <w:rsid w:val="00C94636"/>
    <w:rsid w:val="00C95EC3"/>
    <w:rsid w:val="00C973D5"/>
    <w:rsid w:val="00CA584B"/>
    <w:rsid w:val="00CA61D3"/>
    <w:rsid w:val="00CA78E3"/>
    <w:rsid w:val="00CB1700"/>
    <w:rsid w:val="00CC1CAB"/>
    <w:rsid w:val="00CC71F7"/>
    <w:rsid w:val="00CD25AF"/>
    <w:rsid w:val="00CD6F73"/>
    <w:rsid w:val="00D01D25"/>
    <w:rsid w:val="00D04B1C"/>
    <w:rsid w:val="00D07084"/>
    <w:rsid w:val="00D07211"/>
    <w:rsid w:val="00D133AE"/>
    <w:rsid w:val="00D16877"/>
    <w:rsid w:val="00D27E35"/>
    <w:rsid w:val="00D30167"/>
    <w:rsid w:val="00D322F3"/>
    <w:rsid w:val="00D32CAD"/>
    <w:rsid w:val="00D33AC9"/>
    <w:rsid w:val="00D35CD4"/>
    <w:rsid w:val="00D360F5"/>
    <w:rsid w:val="00D40AF2"/>
    <w:rsid w:val="00D41EBB"/>
    <w:rsid w:val="00D42840"/>
    <w:rsid w:val="00D453B6"/>
    <w:rsid w:val="00D5061A"/>
    <w:rsid w:val="00D50AD9"/>
    <w:rsid w:val="00D55108"/>
    <w:rsid w:val="00D77952"/>
    <w:rsid w:val="00D80C63"/>
    <w:rsid w:val="00D87460"/>
    <w:rsid w:val="00D90A40"/>
    <w:rsid w:val="00D93363"/>
    <w:rsid w:val="00DA67F6"/>
    <w:rsid w:val="00DB2486"/>
    <w:rsid w:val="00DB3C97"/>
    <w:rsid w:val="00DB549E"/>
    <w:rsid w:val="00DB57C0"/>
    <w:rsid w:val="00DB63D8"/>
    <w:rsid w:val="00DB7C42"/>
    <w:rsid w:val="00DC3A43"/>
    <w:rsid w:val="00DD69C0"/>
    <w:rsid w:val="00DD7A8E"/>
    <w:rsid w:val="00DE7177"/>
    <w:rsid w:val="00DF0081"/>
    <w:rsid w:val="00DF25D4"/>
    <w:rsid w:val="00DF41CB"/>
    <w:rsid w:val="00DF5A92"/>
    <w:rsid w:val="00DF7E82"/>
    <w:rsid w:val="00E03BAE"/>
    <w:rsid w:val="00E164B5"/>
    <w:rsid w:val="00E16FD8"/>
    <w:rsid w:val="00E25F24"/>
    <w:rsid w:val="00E50C0F"/>
    <w:rsid w:val="00E54A28"/>
    <w:rsid w:val="00E56FC4"/>
    <w:rsid w:val="00E62867"/>
    <w:rsid w:val="00E63962"/>
    <w:rsid w:val="00E716AC"/>
    <w:rsid w:val="00E762B2"/>
    <w:rsid w:val="00E84291"/>
    <w:rsid w:val="00E903EA"/>
    <w:rsid w:val="00E906DA"/>
    <w:rsid w:val="00E92DDA"/>
    <w:rsid w:val="00E93700"/>
    <w:rsid w:val="00EA068F"/>
    <w:rsid w:val="00EB39EE"/>
    <w:rsid w:val="00EB4120"/>
    <w:rsid w:val="00EB769E"/>
    <w:rsid w:val="00EC6861"/>
    <w:rsid w:val="00ED119E"/>
    <w:rsid w:val="00ED364D"/>
    <w:rsid w:val="00ED6941"/>
    <w:rsid w:val="00ED6A71"/>
    <w:rsid w:val="00EE1CDE"/>
    <w:rsid w:val="00EE2686"/>
    <w:rsid w:val="00EF631F"/>
    <w:rsid w:val="00F03A53"/>
    <w:rsid w:val="00F07C35"/>
    <w:rsid w:val="00F20338"/>
    <w:rsid w:val="00F21A33"/>
    <w:rsid w:val="00F254D6"/>
    <w:rsid w:val="00F25651"/>
    <w:rsid w:val="00F26F53"/>
    <w:rsid w:val="00F352E8"/>
    <w:rsid w:val="00F43033"/>
    <w:rsid w:val="00F63C71"/>
    <w:rsid w:val="00F64609"/>
    <w:rsid w:val="00F70D64"/>
    <w:rsid w:val="00F764C5"/>
    <w:rsid w:val="00F82A29"/>
    <w:rsid w:val="00F83369"/>
    <w:rsid w:val="00F8351D"/>
    <w:rsid w:val="00F866D7"/>
    <w:rsid w:val="00F86E51"/>
    <w:rsid w:val="00F91F45"/>
    <w:rsid w:val="00F9387E"/>
    <w:rsid w:val="00F93FB3"/>
    <w:rsid w:val="00F97184"/>
    <w:rsid w:val="00FA3C7E"/>
    <w:rsid w:val="00FA44D1"/>
    <w:rsid w:val="00FA4AD7"/>
    <w:rsid w:val="00FB4FDF"/>
    <w:rsid w:val="00FD2662"/>
    <w:rsid w:val="00FD4F34"/>
    <w:rsid w:val="00FF0778"/>
    <w:rsid w:val="00FF3ACE"/>
    <w:rsid w:val="00FF4EFA"/>
    <w:rsid w:val="0900349B"/>
    <w:rsid w:val="1BE2473A"/>
    <w:rsid w:val="232C3589"/>
    <w:rsid w:val="4B182D5F"/>
    <w:rsid w:val="5C390D86"/>
    <w:rsid w:val="68B05939"/>
    <w:rsid w:val="79D8174B"/>
    <w:rsid w:val="7E0D1340"/>
    <w:rsid w:val="7F95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rules v:ext="edit">
        <o:r id="V:Rule1" type="connector" idref="#_x0000_s1934"/>
        <o:r id="V:Rule2" type="connector" idref="#_x0000_s1936"/>
        <o:r id="V:Rule3" type="connector" idref="#_x0000_s1937"/>
        <o:r id="V:Rule4" type="connector" idref="#_x0000_s1945"/>
        <o:r id="V:Rule5" type="connector" idref="#_x0000_s1946"/>
        <o:r id="V:Rule6" type="connector" idref="#_x0000_s19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Lines="50" w:afterLines="50"/>
      <w:jc w:val="left"/>
      <w:outlineLvl w:val="0"/>
    </w:pPr>
    <w:rPr>
      <w:rFonts w:eastAsia="黑体"/>
      <w:b/>
      <w:bCs/>
      <w:sz w:val="24"/>
    </w:rPr>
  </w:style>
  <w:style w:type="paragraph" w:styleId="3">
    <w:name w:val="heading 2"/>
    <w:basedOn w:val="1"/>
    <w:next w:val="1"/>
    <w:qFormat/>
    <w:uiPriority w:val="0"/>
    <w:pPr>
      <w:keepNext/>
      <w:jc w:val="left"/>
      <w:outlineLvl w:val="1"/>
    </w:pPr>
    <w:rPr>
      <w:rFonts w:eastAsia="黑体"/>
    </w:rPr>
  </w:style>
  <w:style w:type="paragraph" w:styleId="4">
    <w:name w:val="heading 3"/>
    <w:basedOn w:val="1"/>
    <w:next w:val="1"/>
    <w:link w:val="20"/>
    <w:qFormat/>
    <w:uiPriority w:val="0"/>
    <w:pPr>
      <w:keepNext/>
      <w:keepLines/>
      <w:ind w:firstLine="0" w:firstLineChars="0"/>
      <w:jc w:val="left"/>
      <w:outlineLvl w:val="2"/>
    </w:pPr>
    <w:rPr>
      <w:bCs/>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annotation text"/>
    <w:basedOn w:val="1"/>
    <w:uiPriority w:val="0"/>
    <w:pPr>
      <w:jc w:val="left"/>
    </w:pPr>
  </w:style>
  <w:style w:type="paragraph" w:styleId="7">
    <w:name w:val="endnote text"/>
    <w:basedOn w:val="1"/>
    <w:semiHidden/>
    <w:uiPriority w:val="0"/>
    <w:pPr>
      <w:snapToGrid w:val="0"/>
      <w:jc w:val="left"/>
    </w:pPr>
  </w:style>
  <w:style w:type="paragraph" w:styleId="8">
    <w:name w:val="Balloon Text"/>
    <w:basedOn w:val="1"/>
    <w:link w:val="21"/>
    <w:uiPriority w:val="0"/>
    <w:rPr>
      <w:sz w:val="18"/>
      <w:szCs w:val="18"/>
    </w:rPr>
  </w:style>
  <w:style w:type="paragraph" w:styleId="9">
    <w:name w:val="footer"/>
    <w:basedOn w:val="1"/>
    <w:link w:val="22"/>
    <w:uiPriority w:val="0"/>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semiHidden/>
    <w:uiPriority w:val="0"/>
    <w:pPr>
      <w:snapToGrid w:val="0"/>
      <w:jc w:val="left"/>
    </w:pPr>
    <w:rPr>
      <w:sz w:val="18"/>
      <w:szCs w:val="18"/>
    </w:rPr>
  </w:style>
  <w:style w:type="paragraph" w:styleId="12">
    <w:name w:val="Title"/>
    <w:basedOn w:val="1"/>
    <w:next w:val="1"/>
    <w:link w:val="24"/>
    <w:qFormat/>
    <w:uiPriority w:val="0"/>
    <w:pPr>
      <w:spacing w:before="240" w:after="60"/>
      <w:jc w:val="center"/>
      <w:outlineLvl w:val="0"/>
    </w:pPr>
    <w:rPr>
      <w:rFonts w:ascii="Cambria" w:hAnsi="Cambria"/>
      <w:b/>
      <w:bCs/>
      <w:sz w:val="32"/>
      <w:szCs w:val="32"/>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ndnote reference"/>
    <w:semiHidden/>
    <w:uiPriority w:val="0"/>
    <w:rPr>
      <w:vertAlign w:val="superscript"/>
    </w:rPr>
  </w:style>
  <w:style w:type="character" w:styleId="17">
    <w:name w:val="page number"/>
    <w:basedOn w:val="15"/>
    <w:uiPriority w:val="0"/>
  </w:style>
  <w:style w:type="character" w:styleId="18">
    <w:name w:val="Hyperlink"/>
    <w:unhideWhenUsed/>
    <w:uiPriority w:val="0"/>
    <w:rPr>
      <w:color w:val="0000FF"/>
      <w:u w:val="single"/>
    </w:rPr>
  </w:style>
  <w:style w:type="character" w:styleId="19">
    <w:name w:val="footnote reference"/>
    <w:semiHidden/>
    <w:uiPriority w:val="0"/>
    <w:rPr>
      <w:vertAlign w:val="superscript"/>
    </w:rPr>
  </w:style>
  <w:style w:type="character" w:customStyle="1" w:styleId="20">
    <w:name w:val="标题 3 Char"/>
    <w:link w:val="4"/>
    <w:uiPriority w:val="0"/>
    <w:rPr>
      <w:bCs/>
      <w:kern w:val="2"/>
      <w:sz w:val="21"/>
      <w:szCs w:val="32"/>
    </w:rPr>
  </w:style>
  <w:style w:type="character" w:customStyle="1" w:styleId="21">
    <w:name w:val="批注框文本 Char"/>
    <w:link w:val="8"/>
    <w:uiPriority w:val="0"/>
    <w:rPr>
      <w:kern w:val="2"/>
      <w:sz w:val="18"/>
      <w:szCs w:val="18"/>
    </w:rPr>
  </w:style>
  <w:style w:type="character" w:customStyle="1" w:styleId="22">
    <w:name w:val="页脚 Char"/>
    <w:link w:val="9"/>
    <w:uiPriority w:val="0"/>
    <w:rPr>
      <w:kern w:val="2"/>
      <w:sz w:val="18"/>
      <w:szCs w:val="18"/>
    </w:rPr>
  </w:style>
  <w:style w:type="character" w:customStyle="1" w:styleId="23">
    <w:name w:val="页眉 Char"/>
    <w:link w:val="10"/>
    <w:uiPriority w:val="99"/>
    <w:rPr>
      <w:kern w:val="2"/>
      <w:sz w:val="18"/>
      <w:szCs w:val="18"/>
    </w:rPr>
  </w:style>
  <w:style w:type="character" w:customStyle="1" w:styleId="24">
    <w:name w:val="标题 Char"/>
    <w:link w:val="12"/>
    <w:uiPriority w:val="0"/>
    <w:rPr>
      <w:rFonts w:ascii="Cambria" w:hAnsi="Cambria" w:cs="Times New Roman"/>
      <w:b/>
      <w:bCs/>
      <w:kern w:val="2"/>
      <w:sz w:val="32"/>
      <w:szCs w:val="32"/>
    </w:rPr>
  </w:style>
  <w:style w:type="character" w:customStyle="1" w:styleId="25">
    <w:name w:val="作者简介"/>
    <w:uiPriority w:val="0"/>
    <w:rPr>
      <w:sz w:val="15"/>
    </w:rPr>
  </w:style>
  <w:style w:type="character" w:customStyle="1" w:styleId="26">
    <w:name w:val="中图分类号"/>
    <w:uiPriority w:val="0"/>
    <w:rPr>
      <w:rFonts w:ascii="黑体" w:hAnsi="黑体" w:eastAsia="黑体"/>
    </w:rPr>
  </w:style>
  <w:style w:type="character" w:customStyle="1" w:styleId="27">
    <w:name w:val="Abstract"/>
    <w:uiPriority w:val="0"/>
    <w:rPr>
      <w:b/>
      <w:bCs/>
    </w:rPr>
  </w:style>
  <w:style w:type="character" w:customStyle="1" w:styleId="28">
    <w:name w:val="表标题 中文"/>
    <w:uiPriority w:val="1"/>
    <w:rPr>
      <w:rFonts w:eastAsia="黑体"/>
    </w:rPr>
  </w:style>
  <w:style w:type="character" w:customStyle="1" w:styleId="29">
    <w:name w:val="中文作者名 Char"/>
    <w:link w:val="30"/>
    <w:uiPriority w:val="0"/>
    <w:rPr>
      <w:kern w:val="2"/>
      <w:sz w:val="21"/>
      <w:szCs w:val="24"/>
    </w:rPr>
  </w:style>
  <w:style w:type="paragraph" w:customStyle="1" w:styleId="30">
    <w:name w:val="中文作者名"/>
    <w:basedOn w:val="1"/>
    <w:link w:val="29"/>
    <w:qFormat/>
    <w:uiPriority w:val="0"/>
    <w:pPr>
      <w:jc w:val="right"/>
    </w:pPr>
  </w:style>
  <w:style w:type="character" w:customStyle="1" w:styleId="31">
    <w:name w:val="摘要、关键词"/>
    <w:uiPriority w:val="1"/>
    <w:rPr>
      <w:rFonts w:ascii="黑体" w:eastAsia="黑体"/>
      <w:szCs w:val="20"/>
    </w:rPr>
  </w:style>
  <w:style w:type="character" w:customStyle="1" w:styleId="32">
    <w:name w:val="文章编码"/>
    <w:uiPriority w:val="0"/>
    <w:rPr>
      <w:rFonts w:ascii="黑体" w:hAnsi="黑体" w:eastAsia="黑体"/>
    </w:rPr>
  </w:style>
  <w:style w:type="character" w:customStyle="1" w:styleId="33">
    <w:name w:val="Key Words"/>
    <w:uiPriority w:val="0"/>
    <w:rPr>
      <w:b/>
      <w:bCs/>
    </w:rPr>
  </w:style>
  <w:style w:type="paragraph" w:customStyle="1" w:styleId="34">
    <w:name w:val="表标题 英文"/>
    <w:basedOn w:val="1"/>
    <w:qFormat/>
    <w:uiPriority w:val="0"/>
    <w:pPr>
      <w:ind w:firstLine="425"/>
    </w:pPr>
  </w:style>
  <w:style w:type="paragraph" w:styleId="35">
    <w:name w:val="List Paragraph"/>
    <w:basedOn w:val="1"/>
    <w:qFormat/>
    <w:uiPriority w:val="34"/>
    <w:pPr>
      <w:ind w:firstLine="420"/>
    </w:pPr>
  </w:style>
  <w:style w:type="paragraph" w:customStyle="1" w:styleId="36">
    <w:name w:val="标注"/>
    <w:uiPriority w:val="0"/>
    <w:pPr>
      <w:spacing w:beforeLines="100" w:afterLines="100" w:line="360" w:lineRule="auto"/>
      <w:jc w:val="center"/>
    </w:pPr>
    <w:rPr>
      <w:rFonts w:ascii="Times New Roman" w:hAnsi="Times New Roman" w:eastAsia="宋体" w:cs="Times New Roman"/>
      <w:sz w:val="21"/>
      <w:lang w:val="en-US" w:eastAsia="zh-CN" w:bidi="ar-SA"/>
    </w:rPr>
  </w:style>
  <w:style w:type="paragraph" w:customStyle="1" w:styleId="37">
    <w:name w:val="参考文献"/>
    <w:basedOn w:val="1"/>
    <w:uiPriority w:val="0"/>
    <w:pPr>
      <w:ind w:firstLine="0" w:firstLineChars="0"/>
      <w:jc w:val="left"/>
    </w:pPr>
    <w:rPr>
      <w:rFonts w:ascii="黑体" w:eastAsia="黑体" w:cs="宋体"/>
      <w:sz w:val="18"/>
      <w:szCs w:val="20"/>
    </w:rPr>
  </w:style>
  <w:style w:type="paragraph" w:customStyle="1" w:styleId="38">
    <w:name w:val="样式 标题 1 + 首行缩进:  2 字符 段前: 0.5 行 段后: 0.5 行"/>
    <w:basedOn w:val="2"/>
    <w:uiPriority w:val="0"/>
    <w:pPr>
      <w:ind w:firstLine="0" w:firstLineChars="0"/>
    </w:pPr>
    <w:rPr>
      <w:rFonts w:cs="宋体"/>
      <w:szCs w:val="20"/>
    </w:rPr>
  </w:style>
  <w:style w:type="paragraph" w:customStyle="1" w:styleId="39">
    <w:name w:val="中文标题"/>
    <w:basedOn w:val="1"/>
    <w:qFormat/>
    <w:uiPriority w:val="0"/>
    <w:pPr>
      <w:jc w:val="left"/>
    </w:pPr>
    <w:rPr>
      <w:rFonts w:eastAsia="黑体"/>
      <w:sz w:val="44"/>
    </w:rPr>
  </w:style>
  <w:style w:type="paragraph" w:customStyle="1" w:styleId="40">
    <w:name w:val="参考文献正文"/>
    <w:basedOn w:val="1"/>
    <w:uiPriority w:val="0"/>
    <w:pPr>
      <w:ind w:left="420" w:firstLine="0" w:firstLineChars="0"/>
    </w:pPr>
    <w:rPr>
      <w:rFonts w:cs="宋体"/>
      <w:sz w:val="18"/>
      <w:szCs w:val="20"/>
    </w:rPr>
  </w:style>
  <w:style w:type="paragraph" w:customStyle="1" w:styleId="41">
    <w:name w:val="图"/>
    <w:basedOn w:val="1"/>
    <w:uiPriority w:val="0"/>
    <w:pPr>
      <w:ind w:firstLine="0" w:firstLineChars="0"/>
      <w:jc w:val="center"/>
    </w:pPr>
  </w:style>
  <w:style w:type="paragraph" w:customStyle="1" w:styleId="42">
    <w:name w:val="英文作者单位"/>
    <w:basedOn w:val="1"/>
    <w:qFormat/>
    <w:uiPriority w:val="0"/>
    <w:pPr>
      <w:jc w:val="right"/>
    </w:pPr>
  </w:style>
  <w:style w:type="paragraph" w:customStyle="1" w:styleId="43">
    <w:name w:val="英文标题"/>
    <w:basedOn w:val="1"/>
    <w:qFormat/>
    <w:uiPriority w:val="0"/>
    <w:pPr>
      <w:jc w:val="left"/>
    </w:pPr>
    <w:rPr>
      <w:sz w:val="28"/>
    </w:rPr>
  </w:style>
  <w:style w:type="paragraph" w:customStyle="1" w:styleId="44">
    <w:name w:val="前言"/>
    <w:basedOn w:val="1"/>
    <w:uiPriority w:val="0"/>
    <w:pPr>
      <w:ind w:firstLine="425"/>
    </w:pPr>
    <w:rPr>
      <w:rFonts w:cs="宋体"/>
      <w:szCs w:val="20"/>
    </w:rPr>
  </w:style>
  <w:style w:type="paragraph" w:customStyle="1" w:styleId="45">
    <w:name w:val="中文单位名称"/>
    <w:basedOn w:val="30"/>
    <w:qFormat/>
    <w:uiPriority w:val="0"/>
  </w:style>
  <w:style w:type="paragraph" w:customStyle="1" w:styleId="46">
    <w:name w:val="英文作者名"/>
    <w:basedOn w:val="30"/>
    <w:qFormat/>
    <w:uiPriority w:val="0"/>
  </w:style>
  <w:style w:type="paragraph" w:customStyle="1" w:styleId="47">
    <w:name w:val="图标题"/>
    <w:basedOn w:val="41"/>
    <w:uiPriority w:val="0"/>
    <w:rPr>
      <w:sz w:val="18"/>
    </w:rPr>
  </w:style>
  <w:style w:type="paragraph" w:customStyle="1" w:styleId="48">
    <w:name w:val="样式1"/>
    <w:basedOn w:val="12"/>
    <w:uiPriority w:val="0"/>
  </w:style>
  <w:style w:type="paragraph" w:customStyle="1" w:styleId="49">
    <w:name w:val="EndNote Bibliography"/>
    <w:basedOn w:val="1"/>
    <w:link w:val="50"/>
    <w:uiPriority w:val="0"/>
    <w:pPr>
      <w:jc w:val="left"/>
    </w:pPr>
    <w:rPr>
      <w:sz w:val="14"/>
    </w:rPr>
  </w:style>
  <w:style w:type="character" w:customStyle="1" w:styleId="50">
    <w:name w:val="EndNote Bibliography 字符"/>
    <w:link w:val="49"/>
    <w:uiPriority w:val="0"/>
    <w:rPr>
      <w:kern w:val="2"/>
      <w:sz w:val="1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oleObject" Target="embeddings/oleObject2.bin"/><Relationship Id="rId15" Type="http://schemas.openxmlformats.org/officeDocument/2006/relationships/image" Target="media/image3.png"/><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937"/>
    <customShpInfo spid="_x0000_s1935"/>
    <customShpInfo spid="_x0000_s1934"/>
    <customShpInfo spid="_x0000_s1948"/>
    <customShpInfo spid="_x0000_s1946"/>
    <customShpInfo spid="_x0000_s1947"/>
    <customShpInfo spid="_x0000_s1945"/>
    <customShpInfo spid="_x0000_s19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nudt</Company>
  <Pages>6</Pages>
  <Words>3983</Words>
  <Characters>5523</Characters>
  <Lines>154</Lines>
  <Paragraphs>204</Paragraphs>
  <TotalTime>1</TotalTime>
  <ScaleCrop>false</ScaleCrop>
  <LinksUpToDate>false</LinksUpToDate>
  <CharactersWithSpaces>5849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2023-03-16T02:38:00Z</dcterms:created>
  <dc:creator>jianke</dc:creator>
  <cp:lastModifiedBy>涵</cp:lastModifiedBy>
  <cp:lastPrinted>2023-03-14T07:39:00Z</cp:lastPrinted>
  <dcterms:modified xsi:type="dcterms:W3CDTF">2023-03-16T07:41:49Z</dcterms:modified>
  <dc:title>SiC微粉含量对先驱体转化制备碳纤维布增强碳化硅复合材料性能的影响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D830B57902E94987A44126FD25AB25D3</vt:lpwstr>
  </property>
</Properties>
</file>